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49A" w:rsidRPr="00614949" w:rsidRDefault="00CC485E">
      <w:pPr>
        <w:pStyle w:val="ConsPlusNormal"/>
        <w:jc w:val="right"/>
        <w:rPr>
          <w:rFonts w:ascii="Times New Roman" w:hAnsi="Times New Roman" w:cs="Times New Roman"/>
          <w:i/>
          <w:color w:val="FFFFFF" w:themeColor="background1"/>
          <w:sz w:val="28"/>
          <w:szCs w:val="28"/>
        </w:rPr>
      </w:pPr>
      <w:r w:rsidRPr="00614949">
        <w:rPr>
          <w:rFonts w:ascii="Times New Roman" w:hAnsi="Times New Roman" w:cs="Times New Roman"/>
          <w:i/>
          <w:color w:val="FFFFFF" w:themeColor="background1"/>
          <w:sz w:val="28"/>
          <w:szCs w:val="28"/>
        </w:rPr>
        <w:t>Проект</w:t>
      </w:r>
    </w:p>
    <w:p w:rsidR="00E2549F" w:rsidRPr="00614949" w:rsidRDefault="00E254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2549F" w:rsidRPr="00614949" w:rsidRDefault="00E2549F" w:rsidP="00E2549F">
      <w:pPr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14949">
        <w:rPr>
          <w:rFonts w:ascii="Times New Roman" w:hAnsi="Times New Roman" w:cs="Times New Roman"/>
          <w:sz w:val="28"/>
          <w:szCs w:val="28"/>
        </w:rPr>
        <w:t xml:space="preserve">           УТВЕРЖДЕНА</w:t>
      </w:r>
    </w:p>
    <w:p w:rsidR="00E2549F" w:rsidRPr="00614949" w:rsidRDefault="00E2549F" w:rsidP="00E2549F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614949">
        <w:rPr>
          <w:rFonts w:ascii="Times New Roman" w:hAnsi="Times New Roman" w:cs="Times New Roman"/>
          <w:sz w:val="28"/>
          <w:szCs w:val="28"/>
        </w:rPr>
        <w:t xml:space="preserve">       постановлением администрации      </w:t>
      </w:r>
    </w:p>
    <w:p w:rsidR="00E2549F" w:rsidRPr="00614949" w:rsidRDefault="00E2549F" w:rsidP="00E2549F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614949">
        <w:rPr>
          <w:rFonts w:ascii="Times New Roman" w:hAnsi="Times New Roman" w:cs="Times New Roman"/>
          <w:sz w:val="28"/>
          <w:szCs w:val="28"/>
        </w:rPr>
        <w:t xml:space="preserve">           городского округа Тольятти </w:t>
      </w:r>
    </w:p>
    <w:p w:rsidR="00E2549F" w:rsidRPr="00614949" w:rsidRDefault="00E2549F" w:rsidP="00E2549F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614949">
        <w:rPr>
          <w:rFonts w:ascii="Times New Roman" w:hAnsi="Times New Roman" w:cs="Times New Roman"/>
          <w:sz w:val="28"/>
          <w:szCs w:val="28"/>
        </w:rPr>
        <w:t xml:space="preserve">           от ___________ №_________ </w:t>
      </w:r>
    </w:p>
    <w:p w:rsidR="00E2549F" w:rsidRPr="00E2549F" w:rsidRDefault="00E2549F">
      <w:pPr>
        <w:pStyle w:val="ConsPlusTitle"/>
        <w:jc w:val="center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E2549F" w:rsidRDefault="00E254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F149A" w:rsidRPr="00CC485E" w:rsidRDefault="00EF14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EF149A" w:rsidRPr="00CC485E" w:rsidRDefault="00D137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F149A" w:rsidRPr="00CC485E">
        <w:rPr>
          <w:rFonts w:ascii="Times New Roman" w:hAnsi="Times New Roman" w:cs="Times New Roman"/>
          <w:sz w:val="28"/>
          <w:szCs w:val="28"/>
        </w:rPr>
        <w:t>ПРОТИВОДЕЙСТВИЕ КОРРУПЦИИ В ГОРОДСКОМ ОКРУГЕ ТОЛЬЯТТИ</w:t>
      </w:r>
      <w:r w:rsidR="00CC485E">
        <w:rPr>
          <w:rFonts w:ascii="Times New Roman" w:hAnsi="Times New Roman" w:cs="Times New Roman"/>
          <w:sz w:val="28"/>
          <w:szCs w:val="28"/>
        </w:rPr>
        <w:t xml:space="preserve"> НА 2027-</w:t>
      </w:r>
      <w:r w:rsidR="00EF149A" w:rsidRPr="00CC485E">
        <w:rPr>
          <w:rFonts w:ascii="Times New Roman" w:hAnsi="Times New Roman" w:cs="Times New Roman"/>
          <w:sz w:val="28"/>
          <w:szCs w:val="28"/>
        </w:rPr>
        <w:t>20</w:t>
      </w:r>
      <w:r w:rsidR="00CC485E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149A" w:rsidRPr="00AD0DEA" w:rsidRDefault="00AD0DE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D0DEA">
        <w:rPr>
          <w:rFonts w:ascii="Times New Roman" w:hAnsi="Times New Roman" w:cs="Times New Roman"/>
          <w:b w:val="0"/>
          <w:sz w:val="28"/>
          <w:szCs w:val="28"/>
        </w:rPr>
        <w:t>П</w:t>
      </w:r>
      <w:r w:rsidR="00105074">
        <w:rPr>
          <w:rFonts w:ascii="Times New Roman" w:hAnsi="Times New Roman" w:cs="Times New Roman"/>
          <w:b w:val="0"/>
          <w:sz w:val="28"/>
          <w:szCs w:val="28"/>
        </w:rPr>
        <w:t>аспорт муниципальной программы</w:t>
      </w:r>
    </w:p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3345"/>
        <w:gridCol w:w="5755"/>
      </w:tblGrid>
      <w:tr w:rsidR="00EF149A" w:rsidRPr="00CC485E" w:rsidTr="00CC485E">
        <w:tc>
          <w:tcPr>
            <w:tcW w:w="534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5" w:type="dxa"/>
          </w:tcPr>
          <w:p w:rsidR="00EF149A" w:rsidRPr="00CC485E" w:rsidRDefault="00EF149A" w:rsidP="001050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105074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755" w:type="dxa"/>
          </w:tcPr>
          <w:p w:rsidR="00EF149A" w:rsidRPr="00CC485E" w:rsidRDefault="00CC485E" w:rsidP="00CC48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="00EF149A"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Противодействие коррупции в городском округе Тольятти </w:t>
            </w:r>
            <w:r w:rsidR="00B1090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2027-2031 годы»</w:t>
            </w:r>
            <w:r w:rsidR="008A4294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Программа)</w:t>
            </w:r>
          </w:p>
        </w:tc>
      </w:tr>
      <w:tr w:rsidR="00EF149A" w:rsidRPr="00CC485E" w:rsidTr="00CC485E">
        <w:tc>
          <w:tcPr>
            <w:tcW w:w="534" w:type="dxa"/>
            <w:tcBorders>
              <w:bottom w:val="single" w:sz="4" w:space="0" w:color="auto"/>
            </w:tcBorders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45" w:type="dxa"/>
            <w:tcBorders>
              <w:bottom w:val="single" w:sz="4" w:space="0" w:color="auto"/>
            </w:tcBorders>
          </w:tcPr>
          <w:p w:rsidR="00EF149A" w:rsidRPr="00CC485E" w:rsidRDefault="00EF1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Реквизиты постановления администрации городского округа Тольятти, предусматривающего принятие решения о разработке муниципальной программы</w:t>
            </w:r>
          </w:p>
        </w:tc>
        <w:tc>
          <w:tcPr>
            <w:tcW w:w="5755" w:type="dxa"/>
            <w:tcBorders>
              <w:bottom w:val="single" w:sz="4" w:space="0" w:color="auto"/>
            </w:tcBorders>
          </w:tcPr>
          <w:p w:rsidR="00EF149A" w:rsidRPr="00AD0DEA" w:rsidRDefault="009720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6">
              <w:r w:rsidR="00EF149A" w:rsidRPr="00CC485E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Постановление</w:t>
              </w:r>
            </w:hyperlink>
            <w:r w:rsidR="00EF149A" w:rsidRPr="00CC48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мэрии городского</w:t>
            </w:r>
            <w:r w:rsidR="00CC48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округа Тольятти от 16.02.2017 № 597-п/1 </w:t>
            </w:r>
            <w:r w:rsidR="00B109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             </w:t>
            </w:r>
            <w:r w:rsidR="00CC48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EF149A" w:rsidRPr="00CC48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Перечня муниципальных программ, проектов муниципальных прог</w:t>
            </w:r>
            <w:r w:rsidR="00CC48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рамм городского округа Тольятти»</w:t>
            </w:r>
            <w:r w:rsidR="00AD0D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D0DEA" w:rsidRPr="00AD0D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="00AD0D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ред. </w:t>
            </w:r>
            <w:r w:rsidR="00E254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                 </w:t>
            </w:r>
            <w:r w:rsidR="00AD0D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03.02.2026 № 249-п/1)</w:t>
            </w:r>
          </w:p>
        </w:tc>
      </w:tr>
      <w:tr w:rsidR="00EF149A" w:rsidRPr="00CC485E" w:rsidTr="00CC485E">
        <w:tblPrEx>
          <w:tblBorders>
            <w:insideH w:val="nil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</w:tcPr>
          <w:p w:rsidR="00EF149A" w:rsidRPr="00CC485E" w:rsidRDefault="00EF1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Реквизиты правовых актов, утвердивших аналогичные государственные программы Российской Федерации, государственные программы Самарской области, региональные программы</w:t>
            </w:r>
          </w:p>
        </w:tc>
        <w:tc>
          <w:tcPr>
            <w:tcW w:w="5755" w:type="dxa"/>
            <w:tcBorders>
              <w:top w:val="single" w:sz="4" w:space="0" w:color="auto"/>
              <w:bottom w:val="single" w:sz="4" w:space="0" w:color="auto"/>
            </w:tcBorders>
          </w:tcPr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Государственная </w:t>
            </w:r>
            <w:hyperlink r:id="rId7">
              <w:r w:rsidRPr="00CC485E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программа</w:t>
              </w:r>
            </w:hyperlink>
            <w:r w:rsidR="00CC48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Самарской области «</w:t>
            </w:r>
            <w:r w:rsidRPr="00CC48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Противодействие коррупции</w:t>
            </w:r>
            <w:r w:rsidR="00CC48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109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       </w:t>
            </w:r>
            <w:r w:rsidR="00CC48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Самарской области», утвержденная постановлением </w:t>
            </w:r>
            <w:r w:rsidRPr="00CC48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Правительства С</w:t>
            </w:r>
            <w:r w:rsidR="00CC48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амарской области от 27.11.2013 №</w:t>
            </w:r>
            <w:r w:rsidRPr="00CC48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673</w:t>
            </w:r>
          </w:p>
        </w:tc>
      </w:tr>
      <w:tr w:rsidR="00EF149A" w:rsidRPr="00CC485E" w:rsidTr="00CC485E">
        <w:tblPrEx>
          <w:tblBorders>
            <w:insideH w:val="nil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</w:tcPr>
          <w:p w:rsidR="00EF149A" w:rsidRPr="00CC485E" w:rsidRDefault="00EF149A" w:rsidP="001050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105074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755" w:type="dxa"/>
            <w:tcBorders>
              <w:top w:val="single" w:sz="4" w:space="0" w:color="auto"/>
              <w:bottom w:val="single" w:sz="4" w:space="0" w:color="auto"/>
            </w:tcBorders>
          </w:tcPr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общественной безопасности </w:t>
            </w:r>
            <w:r w:rsidR="00E254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и противодействия коррупции администрации городского округа Тольятти</w:t>
            </w:r>
          </w:p>
        </w:tc>
      </w:tr>
      <w:tr w:rsidR="00EF149A" w:rsidRPr="00CC485E" w:rsidTr="00CC485E">
        <w:tblPrEx>
          <w:tblBorders>
            <w:insideH w:val="nil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</w:tcPr>
          <w:p w:rsidR="00EF149A" w:rsidRPr="00CC485E" w:rsidRDefault="00EF149A" w:rsidP="00105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Заказчики </w:t>
            </w:r>
            <w:r w:rsidR="00105074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755" w:type="dxa"/>
            <w:tcBorders>
              <w:top w:val="single" w:sz="4" w:space="0" w:color="auto"/>
              <w:bottom w:val="single" w:sz="4" w:space="0" w:color="auto"/>
            </w:tcBorders>
          </w:tcPr>
          <w:p w:rsidR="00EF149A" w:rsidRPr="00CC485E" w:rsidRDefault="00EF149A" w:rsidP="00703A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общественной безопасности </w:t>
            </w:r>
            <w:r w:rsidR="00E254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и противодействия коррупции администрации 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городского округа Тольятти</w:t>
            </w:r>
            <w:r w:rsidR="007E0E46">
              <w:rPr>
                <w:rFonts w:ascii="Times New Roman" w:hAnsi="Times New Roman" w:cs="Times New Roman"/>
                <w:sz w:val="28"/>
                <w:szCs w:val="28"/>
              </w:rPr>
              <w:t>, структурные подразделения администрации городского округа Тольятти, Дума городского округа Тольятти, Контрольно-счетная палата городского округа Тольятти</w:t>
            </w:r>
          </w:p>
        </w:tc>
      </w:tr>
      <w:tr w:rsidR="00EF149A" w:rsidRPr="00CC485E" w:rsidTr="00CC485E">
        <w:tc>
          <w:tcPr>
            <w:tcW w:w="534" w:type="dxa"/>
            <w:tcBorders>
              <w:top w:val="single" w:sz="4" w:space="0" w:color="auto"/>
            </w:tcBorders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345" w:type="dxa"/>
            <w:tcBorders>
              <w:top w:val="single" w:sz="4" w:space="0" w:color="auto"/>
            </w:tcBorders>
          </w:tcPr>
          <w:p w:rsidR="00EF149A" w:rsidRPr="00CC485E" w:rsidRDefault="00EF149A" w:rsidP="00105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Цели и задачи </w:t>
            </w:r>
            <w:r w:rsidR="00105074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755" w:type="dxa"/>
            <w:tcBorders>
              <w:top w:val="single" w:sz="4" w:space="0" w:color="auto"/>
            </w:tcBorders>
          </w:tcPr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Цель Программы </w:t>
            </w:r>
            <w:r w:rsidR="006E5F5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5F50" w:rsidRPr="00946B48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54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и совершенствование комплексной системы противодействия коррупции в органах местного самоуправления городского округа Тольятти.</w:t>
            </w:r>
          </w:p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Задачи Программы:</w:t>
            </w:r>
          </w:p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1. Организация исполнения антикоррупционного законодательства </w:t>
            </w:r>
            <w:r w:rsidR="00B1090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и достижение максимальной прозрачности деятельности органов местного самоуправления городского округа Тольятти.</w:t>
            </w:r>
          </w:p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2. Профилактика коррупционных нарушений на муниципальной службе и в подведомственных администрации городского округа Тольятти учреждениях и предприятиях.</w:t>
            </w:r>
          </w:p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3. Реализация мер по предупреждению проявлений коррупции при осуществлении закупок товаров, работ, услуг для обеспечения муниципальных нужд.</w:t>
            </w:r>
          </w:p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4. Организация антикоррупционной пропаганды в городском округе Тольятти </w:t>
            </w:r>
            <w:r w:rsidR="00E254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и формирование в обществе нетерпимого отношения к проявлениям коррупции</w:t>
            </w:r>
          </w:p>
        </w:tc>
      </w:tr>
      <w:tr w:rsidR="00EF149A" w:rsidRPr="00CC485E" w:rsidTr="00CC485E">
        <w:tc>
          <w:tcPr>
            <w:tcW w:w="534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45" w:type="dxa"/>
          </w:tcPr>
          <w:p w:rsidR="00EF149A" w:rsidRPr="00CC485E" w:rsidRDefault="00EF149A" w:rsidP="00105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  <w:r w:rsidR="00105074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755" w:type="dxa"/>
          </w:tcPr>
          <w:p w:rsidR="00EF149A" w:rsidRPr="00CC485E" w:rsidRDefault="00CC485E" w:rsidP="00CC48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2027-2031</w:t>
            </w:r>
            <w:r w:rsidR="00EF149A"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EF149A" w:rsidRPr="00CC485E" w:rsidTr="00CC485E">
        <w:tblPrEx>
          <w:tblBorders>
            <w:insideH w:val="nil"/>
          </w:tblBorders>
        </w:tblPrEx>
        <w:tc>
          <w:tcPr>
            <w:tcW w:w="534" w:type="dxa"/>
            <w:tcBorders>
              <w:bottom w:val="nil"/>
            </w:tcBorders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45" w:type="dxa"/>
            <w:tcBorders>
              <w:bottom w:val="nil"/>
            </w:tcBorders>
          </w:tcPr>
          <w:p w:rsidR="00EF149A" w:rsidRPr="00CC485E" w:rsidRDefault="00EF149A" w:rsidP="00105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финансового обеспечения реализации </w:t>
            </w:r>
            <w:r w:rsidR="00105074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755" w:type="dxa"/>
            <w:tcBorders>
              <w:bottom w:val="nil"/>
            </w:tcBorders>
          </w:tcPr>
          <w:p w:rsidR="00EF149A" w:rsidRPr="00CC485E" w:rsidRDefault="00EF1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реализации Программы за счет средств бюджета городского округа Тольятти составит </w:t>
            </w:r>
            <w:r w:rsidR="000C37AC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- в 202</w:t>
            </w:r>
            <w:r w:rsidR="00B1090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году - </w:t>
            </w:r>
            <w:r w:rsidR="00B10906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F149A" w:rsidRPr="00CC485E" w:rsidRDefault="00B109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2028</w:t>
            </w:r>
            <w:r w:rsidR="00EF149A"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году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  <w:r w:rsidR="00EF149A"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F149A" w:rsidRPr="00CC485E" w:rsidRDefault="00B109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2029</w:t>
            </w:r>
            <w:r w:rsidR="00EF149A"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году - </w:t>
            </w:r>
            <w:r w:rsidR="000C37AC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  <w:r w:rsidR="00EF149A"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F149A" w:rsidRPr="00CC485E" w:rsidRDefault="00B109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2030</w:t>
            </w:r>
            <w:r w:rsidR="00EF149A"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году - </w:t>
            </w:r>
            <w:r w:rsidR="000C37AC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  <w:r w:rsidR="00EF149A"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F149A" w:rsidRPr="00CC485E" w:rsidRDefault="00B10906" w:rsidP="000C37A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2031</w:t>
            </w:r>
            <w:r w:rsidR="00EF149A"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году - </w:t>
            </w:r>
            <w:r w:rsidR="000C37AC"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  <w:r w:rsidR="00EF149A"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</w:tc>
      </w:tr>
      <w:tr w:rsidR="00EF149A" w:rsidRPr="00CC485E" w:rsidTr="00CC485E">
        <w:tc>
          <w:tcPr>
            <w:tcW w:w="534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45" w:type="dxa"/>
          </w:tcPr>
          <w:p w:rsidR="00EF149A" w:rsidRPr="00CC485E" w:rsidRDefault="00EF149A" w:rsidP="00105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Планируемые результаты 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реализации </w:t>
            </w:r>
            <w:r w:rsidR="00105074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755" w:type="dxa"/>
          </w:tcPr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ходе реализации Программы планируется:</w:t>
            </w:r>
          </w:p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принятие нормативных правовых актов, способствующих минимизации коррупционных проявлений в органах местного самоуправления;</w:t>
            </w:r>
          </w:p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- повышение уровня антикоррупционной компетентности муниципальных служащих городского округа Тольятти;</w:t>
            </w:r>
          </w:p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- реализация мер по предупреждению проявлений коррупции при осуществлении закупок товаров, работ, услуг для обеспечения муниципальных нужд;</w:t>
            </w:r>
          </w:p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- повышение открытости муниципальной службы в городском округе Тольятти;</w:t>
            </w:r>
          </w:p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вероятности совершения коррупционных правонарушений </w:t>
            </w:r>
            <w:r w:rsidR="00E254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в муниципальных учреждениях и предприятиях;</w:t>
            </w:r>
          </w:p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- усовершенствование механизма предупреждения коррупции, разрешения конфликта интересов на муниципальной службе;</w:t>
            </w:r>
          </w:p>
          <w:p w:rsidR="00EF149A" w:rsidRPr="00CC485E" w:rsidRDefault="00EF1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- осуществление антикоррупционной пропаганды в городском округе Тольятти, формирование в обществе нетерпимого отношения к проявлениям коррупции</w:t>
            </w:r>
          </w:p>
        </w:tc>
      </w:tr>
    </w:tbl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149A" w:rsidRPr="00CC485E" w:rsidRDefault="00EF149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I. Анализ проблемы и обоснование ее решения в соответствии</w:t>
      </w:r>
    </w:p>
    <w:p w:rsidR="00EF149A" w:rsidRPr="00CC485E" w:rsidRDefault="00EF14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с программно-целевым принципом</w:t>
      </w:r>
    </w:p>
    <w:p w:rsidR="00EF149A" w:rsidRDefault="00EF149A" w:rsidP="00D01E8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 xml:space="preserve">Противодействие коррупции является одним из приоритетных направлений внутренней политики Российской Федерации. Коррупция представляет реальную угрозу национальной безопасности и стабильности России, в том числе нормальному функционированию публичной власти, верховенству закона, демократии, правам и </w:t>
      </w:r>
      <w:proofErr w:type="gramStart"/>
      <w:r w:rsidRPr="00CC485E">
        <w:rPr>
          <w:rFonts w:ascii="Times New Roman" w:hAnsi="Times New Roman" w:cs="Times New Roman"/>
          <w:sz w:val="28"/>
          <w:szCs w:val="28"/>
        </w:rPr>
        <w:t>свободам человека и гражданина</w:t>
      </w:r>
      <w:proofErr w:type="gramEnd"/>
      <w:r w:rsidRPr="00CC485E">
        <w:rPr>
          <w:rFonts w:ascii="Times New Roman" w:hAnsi="Times New Roman" w:cs="Times New Roman"/>
          <w:sz w:val="28"/>
          <w:szCs w:val="28"/>
        </w:rPr>
        <w:t xml:space="preserve"> и социальной справедливости. Коррупция продолжает </w:t>
      </w:r>
      <w:proofErr w:type="gramStart"/>
      <w:r w:rsidRPr="00CC485E">
        <w:rPr>
          <w:rFonts w:ascii="Times New Roman" w:hAnsi="Times New Roman" w:cs="Times New Roman"/>
          <w:sz w:val="28"/>
          <w:szCs w:val="28"/>
        </w:rPr>
        <w:t xml:space="preserve">видоизменяться, </w:t>
      </w:r>
      <w:r w:rsidR="00E2549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E2549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CC485E">
        <w:rPr>
          <w:rFonts w:ascii="Times New Roman" w:hAnsi="Times New Roman" w:cs="Times New Roman"/>
          <w:sz w:val="28"/>
          <w:szCs w:val="28"/>
        </w:rPr>
        <w:t>ее негативные трансформации приводят к снижению уровня доверия общества к государству</w:t>
      </w:r>
      <w:r w:rsidR="00D01E8A">
        <w:rPr>
          <w:rFonts w:ascii="Times New Roman" w:hAnsi="Times New Roman" w:cs="Times New Roman"/>
          <w:sz w:val="28"/>
          <w:szCs w:val="28"/>
        </w:rPr>
        <w:t xml:space="preserve"> и органам власти</w:t>
      </w:r>
      <w:r w:rsidRPr="00CC485E">
        <w:rPr>
          <w:rFonts w:ascii="Times New Roman" w:hAnsi="Times New Roman" w:cs="Times New Roman"/>
          <w:sz w:val="28"/>
          <w:szCs w:val="28"/>
        </w:rPr>
        <w:t>, ухудшению инвестиционного климата, торможению социально-экономического развития, ослаблению правопорядка.</w:t>
      </w:r>
    </w:p>
    <w:p w:rsidR="006B0D40" w:rsidRDefault="006B0D40" w:rsidP="006B0D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7919">
        <w:rPr>
          <w:rFonts w:ascii="Times New Roman" w:hAnsi="Times New Roman"/>
          <w:sz w:val="28"/>
          <w:szCs w:val="28"/>
        </w:rPr>
        <w:t xml:space="preserve">В соответствии со </w:t>
      </w:r>
      <w:hyperlink r:id="rId8" w:history="1">
        <w:r w:rsidRPr="00B77919">
          <w:rPr>
            <w:rFonts w:ascii="Times New Roman" w:hAnsi="Times New Roman"/>
            <w:sz w:val="28"/>
            <w:szCs w:val="28"/>
          </w:rPr>
          <w:t>статьей 16</w:t>
        </w:r>
      </w:hyperlink>
      <w:r w:rsidRPr="00B77919">
        <w:rPr>
          <w:rFonts w:ascii="Times New Roman" w:hAnsi="Times New Roman"/>
          <w:sz w:val="28"/>
          <w:szCs w:val="28"/>
        </w:rPr>
        <w:t xml:space="preserve"> Федерального закона от 06.10.2003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B7791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7919">
        <w:rPr>
          <w:rFonts w:ascii="Times New Roman" w:hAnsi="Times New Roman"/>
          <w:sz w:val="28"/>
          <w:szCs w:val="28"/>
        </w:rPr>
        <w:t>131</w:t>
      </w:r>
      <w:r>
        <w:rPr>
          <w:rFonts w:ascii="Times New Roman" w:hAnsi="Times New Roman"/>
          <w:sz w:val="28"/>
          <w:szCs w:val="28"/>
        </w:rPr>
        <w:t>-</w:t>
      </w:r>
      <w:r w:rsidRPr="00B77919"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</w:t>
      </w:r>
      <w:r w:rsidRPr="00FB182F">
        <w:t xml:space="preserve"> </w:t>
      </w:r>
      <w:r w:rsidR="00E2549F">
        <w:t xml:space="preserve">                              </w:t>
      </w:r>
      <w:r w:rsidRPr="00FB182F">
        <w:rPr>
          <w:rFonts w:ascii="Times New Roman" w:hAnsi="Times New Roman"/>
          <w:sz w:val="28"/>
          <w:szCs w:val="28"/>
        </w:rPr>
        <w:t>в Российской Федерации</w:t>
      </w:r>
      <w:r w:rsidRPr="00B77919">
        <w:rPr>
          <w:rFonts w:ascii="Times New Roman" w:hAnsi="Times New Roman"/>
          <w:sz w:val="28"/>
          <w:szCs w:val="28"/>
        </w:rPr>
        <w:t xml:space="preserve">» и </w:t>
      </w:r>
      <w:hyperlink r:id="rId9" w:history="1">
        <w:r w:rsidRPr="00B77919">
          <w:rPr>
            <w:rFonts w:ascii="Times New Roman" w:hAnsi="Times New Roman"/>
            <w:sz w:val="28"/>
            <w:szCs w:val="28"/>
          </w:rPr>
          <w:t>статьей 7</w:t>
        </w:r>
      </w:hyperlink>
      <w:r w:rsidRPr="00B77919">
        <w:rPr>
          <w:rFonts w:ascii="Times New Roman" w:hAnsi="Times New Roman"/>
          <w:sz w:val="28"/>
          <w:szCs w:val="28"/>
        </w:rPr>
        <w:t xml:space="preserve"> Устава городского округа Тольятти </w:t>
      </w:r>
      <w:r w:rsidR="00E2549F">
        <w:rPr>
          <w:rFonts w:ascii="Times New Roman" w:hAnsi="Times New Roman"/>
          <w:sz w:val="28"/>
          <w:szCs w:val="28"/>
        </w:rPr>
        <w:t xml:space="preserve">                      </w:t>
      </w:r>
      <w:r w:rsidRPr="00B77919">
        <w:rPr>
          <w:rFonts w:ascii="Times New Roman" w:hAnsi="Times New Roman"/>
          <w:sz w:val="28"/>
          <w:szCs w:val="28"/>
        </w:rPr>
        <w:t xml:space="preserve">к вопросам местного значения относятся вопросы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осуществление мер </w:t>
      </w:r>
      <w:r w:rsidR="00E2549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 противодействию коррупции в границах городского округа.</w:t>
      </w:r>
    </w:p>
    <w:p w:rsidR="00EF149A" w:rsidRDefault="005C4A87" w:rsidP="00D01E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Понятия «коррупция», «противодействие коррупции»</w:t>
      </w:r>
      <w:r w:rsidR="00EF149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основные </w:t>
      </w:r>
      <w:r w:rsidR="00EF149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принципы противодействия коррупции, правовые и организационные основы предупреждения коррупции и борьбы с ней, минимизации и (или) ликвидации последствий коррупционных правонарушений установлены Федеральным </w:t>
      </w:r>
      <w:hyperlink r:id="rId10">
        <w:r w:rsidR="00EF149A" w:rsidRPr="00CC485E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25.12.2008 № 273-ФЗ «О противодействии коррупции»</w:t>
      </w:r>
      <w:r w:rsidR="00EF149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01E8A" w:rsidRPr="00CC485E" w:rsidRDefault="00D01E8A" w:rsidP="00D01E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CC485E">
        <w:rPr>
          <w:rFonts w:ascii="Times New Roman" w:hAnsi="Times New Roman" w:cs="Times New Roman"/>
          <w:sz w:val="28"/>
          <w:szCs w:val="28"/>
        </w:rPr>
        <w:t xml:space="preserve">оррупция, которая постоянно видоизменяется и эволюционирует, продолжает оставаться одной из актуальных проблем, требующих разрешения, и противодействие коррупции по-прежнему является приоритетным направлением в деятельности нашего государства в целом </w:t>
      </w:r>
      <w:r w:rsidR="00E2549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CC485E">
        <w:rPr>
          <w:rFonts w:ascii="Times New Roman" w:hAnsi="Times New Roman" w:cs="Times New Roman"/>
          <w:sz w:val="28"/>
          <w:szCs w:val="28"/>
        </w:rPr>
        <w:t>и органов местного самоуправления на местах.</w:t>
      </w:r>
    </w:p>
    <w:p w:rsidR="00EF149A" w:rsidRDefault="00EF149A" w:rsidP="00D01E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Рассматривая коррупцию в качестве системного явления, органы местного самоуправления наряду с органами государственной власти разрабатывают и применяют комплексные меры по предупреждению </w:t>
      </w:r>
      <w:r w:rsidR="005C4A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коррупции 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и борьбе с ней, такие меры выступают неотъемлемой частью антикоррупционной политики.</w:t>
      </w:r>
    </w:p>
    <w:p w:rsidR="00D01E8A" w:rsidRDefault="00D01E8A" w:rsidP="00D01E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 2014 года в Самарской области реализуется г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осударственная </w:t>
      </w:r>
      <w:hyperlink r:id="rId11">
        <w:r w:rsidRPr="00CC485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программа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Самарской области «Противодействие коррупции в Самарской области», утвержденная постановлением 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Правительства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амарской области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27.11.2013 №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673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D01E8A" w:rsidRDefault="002721EE" w:rsidP="002721E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ходе реализации муниципальной программы «Противодействие коррупции в городском округе Тольятти на 2022-2026 годы», утвержденной постановлением администрации городского округа Тольятти от 24.09.2021 </w:t>
      </w:r>
      <w:r w:rsidR="006B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 3162-п/1</w:t>
      </w:r>
      <w:r w:rsidR="00502A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сформирована </w:t>
      </w:r>
      <w:r>
        <w:rPr>
          <w:rFonts w:ascii="Times New Roman" w:hAnsi="Times New Roman" w:cs="Times New Roman"/>
          <w:sz w:val="28"/>
          <w:szCs w:val="28"/>
        </w:rPr>
        <w:t>комплексная система</w:t>
      </w:r>
      <w:r w:rsidRPr="00CC485E">
        <w:rPr>
          <w:rFonts w:ascii="Times New Roman" w:hAnsi="Times New Roman" w:cs="Times New Roman"/>
          <w:sz w:val="28"/>
          <w:szCs w:val="28"/>
        </w:rPr>
        <w:t xml:space="preserve"> противодействия коррупции в органах местного самоуправления городского округа Тольятти.</w:t>
      </w:r>
    </w:p>
    <w:p w:rsidR="00D01E8A" w:rsidRDefault="00D01E8A" w:rsidP="00D01E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В целях эффективного функционирования органов местного самоуправления городско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 округа Тольятти в сфере противодействия коррупции на </w:t>
      </w:r>
      <w:r w:rsidR="00D31BDC">
        <w:rPr>
          <w:rFonts w:ascii="Times New Roman" w:hAnsi="Times New Roman" w:cs="Times New Roman"/>
          <w:color w:val="000000" w:themeColor="text1"/>
          <w:sz w:val="28"/>
          <w:szCs w:val="28"/>
        </w:rPr>
        <w:t>31.12.2025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принято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муниципальных правовых актов.</w:t>
      </w:r>
    </w:p>
    <w:p w:rsidR="00D01E8A" w:rsidRPr="00CC485E" w:rsidRDefault="00D01E8A" w:rsidP="00D01E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На постоянной основе проводится антикоррупционная экспертиза нормативных правовых актов и проектов нормативных правовых актов. Реализованы мероприятия по обеспечению условий для проведения независимой антикоррупционной экспертизы проектов нормативн</w:t>
      </w:r>
      <w:r w:rsidR="00907D57">
        <w:rPr>
          <w:rFonts w:ascii="Times New Roman" w:hAnsi="Times New Roman" w:cs="Times New Roman"/>
          <w:color w:val="000000" w:themeColor="text1"/>
          <w:sz w:val="28"/>
          <w:szCs w:val="28"/>
        </w:rPr>
        <w:t>ых правовых актов на официальных сайтах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7D57">
        <w:rPr>
          <w:rFonts w:ascii="Times New Roman" w:hAnsi="Times New Roman" w:cs="Times New Roman"/>
          <w:color w:val="000000" w:themeColor="text1"/>
          <w:sz w:val="28"/>
          <w:szCs w:val="28"/>
        </w:rPr>
        <w:t>органов местного самоуправления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 Тольятти.</w:t>
      </w:r>
      <w:r w:rsidR="00907D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настоящее время активизирована работа </w:t>
      </w:r>
      <w:r w:rsidR="00E256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внесению изменений в нормативные правовые акты в сфере противодействия коррупции. </w:t>
      </w:r>
    </w:p>
    <w:p w:rsidR="00E25604" w:rsidRDefault="00263CAE" w:rsidP="00D01E8A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3DE2">
        <w:rPr>
          <w:rFonts w:ascii="Times New Roman" w:hAnsi="Times New Roman" w:cs="Times New Roman"/>
          <w:iCs/>
          <w:sz w:val="28"/>
          <w:szCs w:val="28"/>
        </w:rPr>
        <w:t xml:space="preserve">В целях выработки предложений по созданию условий </w:t>
      </w: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</w:t>
      </w:r>
      <w:r w:rsidRPr="00F43DE2">
        <w:rPr>
          <w:rFonts w:ascii="Times New Roman" w:hAnsi="Times New Roman" w:cs="Times New Roman"/>
          <w:iCs/>
          <w:sz w:val="28"/>
          <w:szCs w:val="28"/>
        </w:rPr>
        <w:t xml:space="preserve">по предупреждению коррупции, в том числе по выявлению и последующему устранению причин проявления коррупции (профилактика коррупции), </w:t>
      </w:r>
      <w:r w:rsidR="00E2549F">
        <w:rPr>
          <w:rFonts w:ascii="Times New Roman" w:hAnsi="Times New Roman" w:cs="Times New Roman"/>
          <w:iCs/>
          <w:sz w:val="28"/>
          <w:szCs w:val="28"/>
        </w:rPr>
        <w:t xml:space="preserve">                          </w:t>
      </w:r>
      <w:r w:rsidRPr="00F43DE2">
        <w:rPr>
          <w:rFonts w:ascii="Times New Roman" w:hAnsi="Times New Roman" w:cs="Times New Roman"/>
          <w:iCs/>
          <w:sz w:val="28"/>
          <w:szCs w:val="28"/>
        </w:rPr>
        <w:t xml:space="preserve">в соответствии с постановлением администрации городского округа Тольятти </w:t>
      </w:r>
      <w:r w:rsidRPr="00F43DE2">
        <w:rPr>
          <w:rFonts w:ascii="Times New Roman" w:hAnsi="Times New Roman" w:cs="Times New Roman"/>
          <w:bCs/>
          <w:sz w:val="28"/>
          <w:szCs w:val="28"/>
        </w:rPr>
        <w:t xml:space="preserve">от 15.02.2018 № 443-п/1 </w:t>
      </w:r>
      <w:r w:rsidRPr="00F43DE2">
        <w:rPr>
          <w:rFonts w:ascii="Times New Roman" w:hAnsi="Times New Roman" w:cs="Times New Roman"/>
          <w:iCs/>
          <w:sz w:val="28"/>
          <w:szCs w:val="28"/>
        </w:rPr>
        <w:t xml:space="preserve">действует Комиссия </w:t>
      </w:r>
      <w:r w:rsidRPr="00F43DE2">
        <w:rPr>
          <w:rFonts w:ascii="Times New Roman" w:hAnsi="Times New Roman" w:cs="Times New Roman"/>
          <w:sz w:val="28"/>
          <w:szCs w:val="28"/>
        </w:rPr>
        <w:t>при администрации городского округа Тольятти</w:t>
      </w:r>
      <w:r w:rsidRPr="00F43DE2">
        <w:rPr>
          <w:rFonts w:ascii="Times New Roman" w:hAnsi="Times New Roman" w:cs="Times New Roman"/>
          <w:iCs/>
          <w:sz w:val="28"/>
          <w:szCs w:val="28"/>
        </w:rPr>
        <w:t xml:space="preserve"> по противодействию коррупции</w:t>
      </w:r>
      <w:r w:rsidR="00E25604">
        <w:rPr>
          <w:rFonts w:ascii="Times New Roman" w:hAnsi="Times New Roman" w:cs="Times New Roman"/>
          <w:iCs/>
          <w:sz w:val="28"/>
          <w:szCs w:val="28"/>
        </w:rPr>
        <w:t>, которая обеспечивает взаимодействие всех субъектов антикоррупционной деятельности в городском округе Тольятти.</w:t>
      </w:r>
    </w:p>
    <w:p w:rsidR="00EF149A" w:rsidRDefault="00EF149A" w:rsidP="00D01E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граждан обеспечена доступность информации об условиях предоставления </w:t>
      </w:r>
      <w:r w:rsidR="009B5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государственных и 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услуг, все большее 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количество</w:t>
      </w:r>
      <w:r w:rsidR="00263C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 оказывается по принципу «</w:t>
      </w:r>
      <w:r w:rsidR="009B5C40">
        <w:rPr>
          <w:rFonts w:ascii="Times New Roman" w:hAnsi="Times New Roman" w:cs="Times New Roman"/>
          <w:color w:val="000000" w:themeColor="text1"/>
          <w:sz w:val="28"/>
          <w:szCs w:val="28"/>
        </w:rPr>
        <w:t>одного</w:t>
      </w:r>
      <w:r w:rsidR="00263C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окна»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proofErr w:type="gramStart"/>
      <w:r w:rsidR="009B5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базе </w:t>
      </w:r>
      <w:r w:rsidR="00907D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многофункциональных</w:t>
      </w:r>
      <w:proofErr w:type="gramEnd"/>
      <w:r w:rsidR="00907D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центр</w:t>
      </w:r>
      <w:r w:rsidR="009B5C40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повышается эффективность межведомственного </w:t>
      </w:r>
      <w:r w:rsidR="009B5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информационного 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взаимодействия.</w:t>
      </w:r>
      <w:r w:rsidR="009B5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Общее количество утвержденных административных регламентов предоставления муниципальных услуг на 31.12.2025 составило 100 ед. (</w:t>
      </w:r>
      <w:r w:rsidR="00A104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2021 год – 77 </w:t>
      </w:r>
      <w:r w:rsidR="005D16F5">
        <w:rPr>
          <w:rFonts w:ascii="Times New Roman" w:hAnsi="Times New Roman" w:cs="Times New Roman"/>
          <w:color w:val="000000" w:themeColor="text1"/>
          <w:sz w:val="28"/>
          <w:szCs w:val="28"/>
        </w:rPr>
        <w:t>ед.).</w:t>
      </w:r>
    </w:p>
    <w:p w:rsidR="00045C08" w:rsidRPr="00CC485E" w:rsidRDefault="00045C08" w:rsidP="00D01E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Реализуется </w:t>
      </w:r>
      <w:r w:rsidRPr="00DE5D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мероприятие по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изготовлению и размещению </w:t>
      </w:r>
      <w:r w:rsidRPr="00DE5D5F">
        <w:rPr>
          <w:rFonts w:ascii="Times New Roman" w:hAnsi="Times New Roman" w:cs="Times New Roman"/>
          <w:color w:val="000000" w:themeColor="text1"/>
          <w:sz w:val="28"/>
          <w:szCs w:val="28"/>
        </w:rPr>
        <w:t>антикоррупционной социальной рекламы в городском округе Тольятти в виде размещения на улицах города щитов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DE5D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также цветных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календарей в местах приема граждан, с указанием телефона «Горячей линии»</w:t>
      </w:r>
      <w:r w:rsidRPr="00DE5D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фактам коррупционных проявлений со стороны должностных лиц администра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ции городского округа Тольятти. </w:t>
      </w:r>
    </w:p>
    <w:p w:rsidR="00DD552D" w:rsidRPr="00DE5D5F" w:rsidRDefault="00E25604" w:rsidP="00907D5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Значительное внимание уделяется контролю за соблюдением лицами, замещающими муниципальные должности, должности муниципальной службы, руководителями муниципальных учреждений требований законодательства Российской Федерации о противодействии коррупции. </w:t>
      </w:r>
      <w:r w:rsidR="00E2549F">
        <w:rPr>
          <w:rFonts w:ascii="Times New Roman" w:hAnsi="Times New Roman" w:cs="Times New Roman"/>
          <w:iCs/>
          <w:sz w:val="28"/>
          <w:szCs w:val="28"/>
        </w:rPr>
        <w:t xml:space="preserve">                       </w:t>
      </w:r>
      <w:r w:rsidR="00907D57">
        <w:rPr>
          <w:rFonts w:ascii="Times New Roman" w:hAnsi="Times New Roman" w:cs="Times New Roman"/>
          <w:iCs/>
          <w:sz w:val="28"/>
          <w:szCs w:val="28"/>
        </w:rPr>
        <w:t>В каждом органе местного самоуправления городского округа Тольятти</w:t>
      </w:r>
      <w:r w:rsidR="00907D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</w:t>
      </w:r>
      <w:r w:rsidR="00907D57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8F7F3E">
        <w:rPr>
          <w:rFonts w:ascii="Times New Roman" w:hAnsi="Times New Roman" w:cs="Times New Roman"/>
          <w:color w:val="000000" w:themeColor="text1"/>
          <w:sz w:val="28"/>
          <w:szCs w:val="28"/>
        </w:rPr>
        <w:t>а постоянной основе осуществляется</w:t>
      </w:r>
      <w:r w:rsidR="00EF149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работа по обучению </w:t>
      </w:r>
      <w:r w:rsidR="008F7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проведению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  <w:r w:rsidR="00EF149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с муни</w:t>
      </w:r>
      <w:r w:rsidR="008F7F3E">
        <w:rPr>
          <w:rFonts w:ascii="Times New Roman" w:hAnsi="Times New Roman" w:cs="Times New Roman"/>
          <w:color w:val="000000" w:themeColor="text1"/>
          <w:sz w:val="28"/>
          <w:szCs w:val="28"/>
        </w:rPr>
        <w:t>ципальными служащими разъяснительно-профилактической мероприятий</w:t>
      </w:r>
      <w:r w:rsidR="00EF149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антикоррупционной направленности.</w:t>
      </w:r>
      <w:r w:rsidR="008F7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7F3E" w:rsidRPr="00E06183">
        <w:rPr>
          <w:rFonts w:ascii="Times New Roman" w:hAnsi="Times New Roman" w:cs="Times New Roman"/>
          <w:sz w:val="28"/>
          <w:szCs w:val="28"/>
        </w:rPr>
        <w:t xml:space="preserve">Для впервые поступающих на муниципальную службу граждан на этапе приема документов </w:t>
      </w:r>
      <w:r w:rsidR="008F7F3E">
        <w:rPr>
          <w:rFonts w:ascii="Times New Roman" w:hAnsi="Times New Roman" w:cs="Times New Roman"/>
          <w:kern w:val="26"/>
          <w:sz w:val="28"/>
          <w:szCs w:val="28"/>
        </w:rPr>
        <w:t>доводятся</w:t>
      </w:r>
      <w:r w:rsidR="008F7F3E" w:rsidRPr="00E06183">
        <w:rPr>
          <w:rFonts w:ascii="Times New Roman" w:hAnsi="Times New Roman" w:cs="Times New Roman"/>
          <w:kern w:val="26"/>
          <w:sz w:val="28"/>
          <w:szCs w:val="28"/>
        </w:rPr>
        <w:t xml:space="preserve"> положения федерального законодательства, законодательства Самарской области, муниципальных правовых актов в </w:t>
      </w:r>
      <w:r w:rsidR="008F7F3E">
        <w:rPr>
          <w:rFonts w:ascii="Times New Roman" w:hAnsi="Times New Roman" w:cs="Times New Roman"/>
          <w:kern w:val="26"/>
          <w:sz w:val="28"/>
          <w:szCs w:val="28"/>
        </w:rPr>
        <w:t>сфере противодействия коррупц</w:t>
      </w:r>
      <w:r>
        <w:rPr>
          <w:rFonts w:ascii="Times New Roman" w:hAnsi="Times New Roman" w:cs="Times New Roman"/>
          <w:kern w:val="26"/>
          <w:sz w:val="28"/>
          <w:szCs w:val="28"/>
        </w:rPr>
        <w:t>ии:</w:t>
      </w:r>
      <w:r w:rsidR="008F7F3E" w:rsidRPr="00E06183">
        <w:rPr>
          <w:rFonts w:ascii="Times New Roman" w:hAnsi="Times New Roman" w:cs="Times New Roman"/>
          <w:kern w:val="26"/>
          <w:sz w:val="28"/>
          <w:szCs w:val="28"/>
        </w:rPr>
        <w:t xml:space="preserve"> </w:t>
      </w:r>
      <w:r w:rsidR="008F7F3E" w:rsidRPr="00E06183">
        <w:rPr>
          <w:rFonts w:ascii="Times New Roman" w:hAnsi="Times New Roman" w:cs="Times New Roman"/>
          <w:sz w:val="28"/>
          <w:szCs w:val="28"/>
        </w:rPr>
        <w:t>об основах антикоррупционного законодательства, ограничениях, запретах, которые накладываются на муниципальных служащих, их обязанностях, с разъяснением понятий конфликт интересов, личная заинтересованность.</w:t>
      </w:r>
      <w:r w:rsidR="00502A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21EE" w:rsidRDefault="002721EE" w:rsidP="002721E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рофилактика коррупционных нарушений, а также повышение правовой грамотности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служащих в сфере противодействия коррупции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является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одним из приоритетных направлений деятельности органов власти.</w:t>
      </w:r>
    </w:p>
    <w:p w:rsidR="009E3840" w:rsidRDefault="002721EE" w:rsidP="00D01E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</w:t>
      </w:r>
      <w:r w:rsidR="00346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38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анонимного анкетирования муниципальных служащих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9E38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вопросам их отношения к мерам по противодействию коррупции, реализуемых в администрации, </w:t>
      </w:r>
      <w:r w:rsidR="005D16F5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проведенного в 2025 году:</w:t>
      </w:r>
    </w:p>
    <w:p w:rsidR="005D16F5" w:rsidRDefault="005D16F5" w:rsidP="0034651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- 95 % муниципальных служащих считают, что мероприятия, направленные на профилактику и предупреждение коррупции достаточно эффективны (2021 год – 90,7 %)</w:t>
      </w:r>
      <w:r w:rsidR="0068056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D16F5" w:rsidRDefault="005D16F5" w:rsidP="0034651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- 31 % муниципальных служащих</w:t>
      </w:r>
      <w:r w:rsidR="00C12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считает, что необходимо усилить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антикоррупционное просвещение (2021 год – 33,5 %);</w:t>
      </w:r>
    </w:p>
    <w:p w:rsidR="005D16F5" w:rsidRDefault="005D16F5" w:rsidP="0034651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- 83,4 % муниципальных служащих</w:t>
      </w:r>
      <w:r w:rsidR="00502A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считают, что </w:t>
      </w:r>
      <w:r w:rsidR="00A44B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уровень коррупции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A44B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администрации низкий (2021 год – 69 %). </w:t>
      </w:r>
    </w:p>
    <w:p w:rsidR="00DE5D5F" w:rsidRDefault="002721EE" w:rsidP="00E72AE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п</w:t>
      </w:r>
      <w:r w:rsidR="00DE5D5F" w:rsidRPr="00DE5D5F">
        <w:rPr>
          <w:rFonts w:ascii="Times New Roman" w:hAnsi="Times New Roman" w:cs="Times New Roman"/>
          <w:color w:val="000000" w:themeColor="text1"/>
          <w:sz w:val="28"/>
          <w:szCs w:val="28"/>
        </w:rPr>
        <w:t>редпринимаемые меры по противодействию коррупции дают определенные позитивные результаты, однако,</w:t>
      </w:r>
      <w:r w:rsidR="00DE5D5F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проблема борьбы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</w:t>
      </w:r>
      <w:r w:rsidR="00DE5D5F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коррупцией, в том числе в органах местного </w:t>
      </w:r>
      <w:proofErr w:type="gramStart"/>
      <w:r w:rsidR="00DE5D5F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самоуправления,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gramEnd"/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</w:t>
      </w:r>
      <w:r w:rsidR="00DE5D5F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сегодняшний день остается одной из самых актуальных как для России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</w:t>
      </w:r>
      <w:r w:rsidR="00DE5D5F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в целом, так и для городского округа Тольятти в частности.</w:t>
      </w:r>
    </w:p>
    <w:p w:rsidR="00D01E8A" w:rsidRDefault="00045C08" w:rsidP="00502A1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Разработка и реализация муниципальной программы «Противодействие коррупции в городском округе Тольятти на 2027-2031 годы» необходима для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продолж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ения реализации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01E8A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мероприятий, нацеленных на совершенствование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системы антикоррупционных мер в сфере деятельности органов местного самоуправле</w:t>
      </w:r>
      <w:r w:rsidR="006264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ния городского округа Тольятти, в соответствии со следующими </w:t>
      </w:r>
      <w:r w:rsidR="00483611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нормативно-правовыми актами</w:t>
      </w:r>
      <w:r w:rsidR="006264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12">
        <w:r w:rsidR="00D01E8A" w:rsidRPr="00CC485E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D01E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25.12.2008 </w:t>
      </w:r>
      <w:r w:rsidR="004836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r w:rsidR="00D01E8A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4836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273-ФЗ </w:t>
      </w:r>
      <w:r w:rsidR="00D01E8A">
        <w:rPr>
          <w:rFonts w:ascii="Times New Roman" w:hAnsi="Times New Roman" w:cs="Times New Roman"/>
          <w:color w:val="000000" w:themeColor="text1"/>
          <w:sz w:val="28"/>
          <w:szCs w:val="28"/>
        </w:rPr>
        <w:t>«О противодействии коррупции»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264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3">
        <w:r w:rsidR="00D01E8A" w:rsidRPr="00E4712C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Указом</w:t>
        </w:r>
      </w:hyperlink>
      <w:r w:rsidR="00D01E8A" w:rsidRPr="00E471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Президента Российской Федерации от </w:t>
      </w:r>
      <w:r w:rsidR="00D01E8A">
        <w:rPr>
          <w:rFonts w:ascii="Times New Roman" w:hAnsi="Times New Roman" w:cs="Times New Roman"/>
          <w:color w:val="000000" w:themeColor="text1"/>
          <w:sz w:val="28"/>
          <w:szCs w:val="28"/>
        </w:rPr>
        <w:t>13.04.2010</w:t>
      </w:r>
      <w:r w:rsidR="00D01E8A" w:rsidRPr="00E471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01E8A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D01E8A" w:rsidRPr="00E471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5C50">
        <w:rPr>
          <w:rFonts w:ascii="Times New Roman" w:hAnsi="Times New Roman" w:cs="Times New Roman"/>
          <w:color w:val="000000" w:themeColor="text1"/>
          <w:sz w:val="28"/>
          <w:szCs w:val="28"/>
        </w:rPr>
        <w:t>460 «О Н</w:t>
      </w:r>
      <w:r w:rsidR="00D01E8A">
        <w:rPr>
          <w:rFonts w:ascii="Times New Roman" w:hAnsi="Times New Roman" w:cs="Times New Roman"/>
          <w:color w:val="000000" w:themeColor="text1"/>
          <w:sz w:val="28"/>
          <w:szCs w:val="28"/>
        </w:rPr>
        <w:t>ациональной</w:t>
      </w:r>
      <w:r w:rsidR="00D01E8A" w:rsidRPr="00E471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01E8A">
        <w:rPr>
          <w:rFonts w:ascii="Times New Roman" w:hAnsi="Times New Roman" w:cs="Times New Roman"/>
          <w:color w:val="000000" w:themeColor="text1"/>
          <w:sz w:val="28"/>
          <w:szCs w:val="28"/>
        </w:rPr>
        <w:t>стратегии противодействия коррупции</w:t>
      </w:r>
      <w:r w:rsidR="00DB5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Национальном плане противодействия коррупции на 2010-2011 годы</w:t>
      </w:r>
      <w:r w:rsidR="00D01E8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01E8A" w:rsidRPr="00E4712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64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4">
        <w:r w:rsidR="00D01E8A" w:rsidRPr="00CC485E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D01E8A">
        <w:rPr>
          <w:rFonts w:ascii="Times New Roman" w:hAnsi="Times New Roman" w:cs="Times New Roman"/>
          <w:color w:val="000000" w:themeColor="text1"/>
          <w:sz w:val="28"/>
          <w:szCs w:val="28"/>
        </w:rPr>
        <w:t>амарско</w:t>
      </w:r>
      <w:r w:rsidR="00DB5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области от 10.03.2009 № 23-ГД                                                     </w:t>
      </w:r>
      <w:r w:rsidR="00D01E8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О противодействи</w:t>
      </w:r>
      <w:r w:rsidR="00D01E8A">
        <w:rPr>
          <w:rFonts w:ascii="Times New Roman" w:hAnsi="Times New Roman" w:cs="Times New Roman"/>
          <w:color w:val="000000" w:themeColor="text1"/>
          <w:sz w:val="28"/>
          <w:szCs w:val="28"/>
        </w:rPr>
        <w:t>и коррупции в Самарской области»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264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5">
        <w:r w:rsidR="00D01E8A" w:rsidRPr="00CC485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мэрии городского ок</w:t>
      </w:r>
      <w:r w:rsidR="006264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руга Тольятти от 16.07.2009 </w:t>
      </w:r>
      <w:r w:rsidR="00D01E8A">
        <w:rPr>
          <w:rFonts w:ascii="Times New Roman" w:hAnsi="Times New Roman" w:cs="Times New Roman"/>
          <w:color w:val="000000" w:themeColor="text1"/>
          <w:sz w:val="28"/>
          <w:szCs w:val="28"/>
        </w:rPr>
        <w:t>№ 1604-п/1 «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</w:t>
      </w:r>
      <w:r w:rsidR="00DB5C50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оложе</w:t>
      </w:r>
      <w:r w:rsidR="00D01E8A">
        <w:rPr>
          <w:rFonts w:ascii="Times New Roman" w:hAnsi="Times New Roman" w:cs="Times New Roman"/>
          <w:color w:val="000000" w:themeColor="text1"/>
          <w:sz w:val="28"/>
          <w:szCs w:val="28"/>
        </w:rPr>
        <w:t>ния о противодействии коррупции»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C3100" w:rsidRDefault="00EC3100" w:rsidP="00502A1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Комплекс мероприятий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индикаторов (показателей),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предусмотренный Программой, сформирован с учетом </w:t>
      </w:r>
      <w:r w:rsidR="00CD2C07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опыта реализации муниципальной </w:t>
      </w:r>
      <w:hyperlink r:id="rId16">
        <w:r w:rsidR="00CD2C07" w:rsidRPr="00CC485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программы</w:t>
        </w:r>
      </w:hyperlink>
      <w:r w:rsidR="00CD2C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2C07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Противодействие коррупции в г</w:t>
      </w:r>
      <w:r w:rsidR="00CD2C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ородском округе Тольятти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  <w:r w:rsidR="00CD2C07">
        <w:rPr>
          <w:rFonts w:ascii="Times New Roman" w:hAnsi="Times New Roman" w:cs="Times New Roman"/>
          <w:color w:val="000000" w:themeColor="text1"/>
          <w:sz w:val="28"/>
          <w:szCs w:val="28"/>
        </w:rPr>
        <w:t>на 2022-2026 годы»</w:t>
      </w:r>
      <w:r w:rsidR="00CD2C07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утвержденной постановлением </w:t>
      </w:r>
      <w:r w:rsidR="00CD2C07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CD2C07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 Тольятти от </w:t>
      </w:r>
      <w:r w:rsidR="00CD2C07">
        <w:rPr>
          <w:rFonts w:ascii="Times New Roman" w:hAnsi="Times New Roman" w:cs="Times New Roman"/>
          <w:color w:val="000000" w:themeColor="text1"/>
          <w:sz w:val="28"/>
          <w:szCs w:val="28"/>
        </w:rPr>
        <w:t>24.09.2021</w:t>
      </w:r>
      <w:r w:rsidR="00CD2C07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2C07">
        <w:rPr>
          <w:rFonts w:ascii="Times New Roman" w:hAnsi="Times New Roman" w:cs="Times New Roman"/>
          <w:color w:val="000000" w:themeColor="text1"/>
          <w:sz w:val="28"/>
          <w:szCs w:val="28"/>
        </w:rPr>
        <w:t>№ 3162</w:t>
      </w:r>
      <w:r w:rsidR="00CD2C07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-п/1, </w:t>
      </w:r>
      <w:r w:rsidR="00CD2C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комплекса процессных мероприятий «Антикоррупционный </w:t>
      </w:r>
      <w:proofErr w:type="spellStart"/>
      <w:r w:rsidR="00CD2C07">
        <w:rPr>
          <w:rFonts w:ascii="Times New Roman" w:hAnsi="Times New Roman" w:cs="Times New Roman"/>
          <w:color w:val="000000" w:themeColor="text1"/>
          <w:sz w:val="28"/>
          <w:szCs w:val="28"/>
        </w:rPr>
        <w:t>комплаенс</w:t>
      </w:r>
      <w:proofErr w:type="spellEnd"/>
      <w:r w:rsidR="00CD2C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государственной </w:t>
      </w:r>
      <w:hyperlink r:id="rId17">
        <w:r w:rsidRPr="00CC485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программы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Самарской области «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Противодействие коррупции в Самарс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кой области»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утвержденной постановлением Правительства Самарской 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бласти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27.11.2013 №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673, а также </w:t>
      </w:r>
      <w:r w:rsidR="00CD2C07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нормами действующего</w:t>
      </w: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антикоррупционного законодательства.</w:t>
      </w:r>
    </w:p>
    <w:p w:rsidR="00E36401" w:rsidRDefault="004015CA" w:rsidP="006B0D4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Программе учтены актуальные и требующие продолжения реализации мероприятия в соответствии с требованиями законодательства Российской Федерации о противодействии </w:t>
      </w:r>
      <w:r w:rsidR="006B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коррупции: 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по совершенствованию муниципальных нормативных правовых актов 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нтикоррупционной направленности;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проведению антикоррупционной экспертизы нормативн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ых правовых актов и их проектов;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осуществлению контроля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за соблюдением муниципальными служащими законода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тельства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 муниципальной службе;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64FC">
        <w:rPr>
          <w:rFonts w:ascii="Times New Roman" w:hAnsi="Times New Roman" w:cs="Times New Roman"/>
          <w:color w:val="000000" w:themeColor="text1"/>
          <w:sz w:val="28"/>
          <w:szCs w:val="28"/>
        </w:rPr>
        <w:t>по совершенствованию порядка проведения проверок достоверности и полноты сведений о доходах, расходах, об имуществе и обязательствах имущественного характера, соблюдения запретов и ограничений</w:t>
      </w:r>
      <w:r w:rsidR="006B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по обеспечению координации и взаимодействия субъектов антикоррупционной деятельности в 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мках городского округа Тольятти;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контролю за соблюдением законодательства при осуществлении закупок товаров, работ, услуг для обеспечения муниципальных нужд; </w:t>
      </w:r>
      <w:r w:rsidR="00D01E8A"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по реализации мер и мероприятий антикоррупционной пропаганд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ы; по внедрению антикоррупционного просвещения населения путем обеспечения доступности для граждан информации о перечне </w:t>
      </w:r>
      <w:r w:rsidR="00907D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услуг</w:t>
      </w:r>
      <w:r w:rsidR="00907D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условиях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</w:t>
      </w:r>
      <w:r w:rsidR="00907D57">
        <w:rPr>
          <w:rFonts w:ascii="Times New Roman" w:hAnsi="Times New Roman" w:cs="Times New Roman"/>
          <w:color w:val="000000" w:themeColor="text1"/>
          <w:sz w:val="28"/>
          <w:szCs w:val="28"/>
        </w:rPr>
        <w:t>их предоставления.</w:t>
      </w:r>
      <w:r w:rsidR="00E364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01E8A" w:rsidRDefault="00D01E8A" w:rsidP="00D01E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работу системы по профилактике коррупции вовлечены все структурные подразделения администрации городского округа Тольятти, Контрольно-счетная палата городского округа Тольятти, Дума городского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округа Тольятти. </w:t>
      </w:r>
    </w:p>
    <w:p w:rsidR="00DE5D5F" w:rsidRPr="00DE5D5F" w:rsidRDefault="008938C6" w:rsidP="00D01E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Применение программно-целевого принципа позволит обеспечить к</w:t>
      </w:r>
      <w:r w:rsidR="00DE5D5F" w:rsidRPr="00DE5D5F">
        <w:rPr>
          <w:rFonts w:ascii="Times New Roman" w:hAnsi="Times New Roman" w:cs="Times New Roman"/>
          <w:color w:val="000000" w:themeColor="text1"/>
          <w:sz w:val="28"/>
          <w:szCs w:val="28"/>
        </w:rPr>
        <w:t>омпле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ксное</w:t>
      </w:r>
      <w:r w:rsidR="00DE5D5F" w:rsidRPr="00DE5D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72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системное решение </w:t>
      </w:r>
      <w:r w:rsidR="00DE5D5F" w:rsidRPr="00DE5D5F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организационных и профилактических мероприятий по противодействию коррупции</w:t>
      </w:r>
      <w:r w:rsidR="00E72AE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E5D5F" w:rsidRPr="00DE5D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позволит продолжить работу </w:t>
      </w:r>
      <w:r w:rsidR="00E25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</w:t>
      </w:r>
      <w:r w:rsidR="00DE5D5F" w:rsidRPr="00DE5D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данном направлении, </w:t>
      </w:r>
      <w:r w:rsidR="00DE5D5F">
        <w:rPr>
          <w:rFonts w:ascii="Times New Roman" w:hAnsi="Times New Roman" w:cs="Times New Roman"/>
          <w:color w:val="000000" w:themeColor="text1"/>
          <w:sz w:val="28"/>
          <w:szCs w:val="28"/>
        </w:rPr>
        <w:t>обесп</w:t>
      </w:r>
      <w:r w:rsidR="00DE5D5F" w:rsidRPr="00DE5D5F">
        <w:rPr>
          <w:rFonts w:ascii="Times New Roman" w:hAnsi="Times New Roman" w:cs="Times New Roman"/>
          <w:color w:val="000000"/>
          <w:sz w:val="28"/>
          <w:szCs w:val="28"/>
        </w:rPr>
        <w:t xml:space="preserve">ечит взаимодействие </w:t>
      </w:r>
      <w:r w:rsidR="006264FC">
        <w:rPr>
          <w:rFonts w:ascii="Times New Roman" w:hAnsi="Times New Roman" w:cs="Times New Roman"/>
          <w:color w:val="000000"/>
          <w:sz w:val="28"/>
          <w:szCs w:val="28"/>
        </w:rPr>
        <w:t>органов местного самоуправления</w:t>
      </w:r>
      <w:r w:rsidR="00DE5D5F" w:rsidRPr="00DE5D5F">
        <w:rPr>
          <w:rFonts w:ascii="Times New Roman" w:hAnsi="Times New Roman" w:cs="Times New Roman"/>
          <w:color w:val="000000"/>
          <w:sz w:val="28"/>
          <w:szCs w:val="28"/>
        </w:rPr>
        <w:t xml:space="preserve"> противостоящих коррупции, последовательность антикоррупционных мер, контроль за их реализацией, оценку </w:t>
      </w:r>
      <w:r w:rsidR="00E2549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="00DE5D5F" w:rsidRPr="00DE5D5F">
        <w:rPr>
          <w:rFonts w:ascii="Times New Roman" w:hAnsi="Times New Roman" w:cs="Times New Roman"/>
          <w:color w:val="000000"/>
          <w:sz w:val="28"/>
          <w:szCs w:val="28"/>
        </w:rPr>
        <w:t>их эффективности, и</w:t>
      </w:r>
      <w:r w:rsidR="002F2B6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E5D5F" w:rsidRPr="00DE5D5F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необходимости</w:t>
      </w:r>
      <w:r w:rsidR="002F2B6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E5D5F" w:rsidRPr="00DE5D5F">
        <w:rPr>
          <w:rFonts w:ascii="Times New Roman" w:hAnsi="Times New Roman" w:cs="Times New Roman"/>
          <w:color w:val="000000"/>
          <w:sz w:val="28"/>
          <w:szCs w:val="28"/>
        </w:rPr>
        <w:t xml:space="preserve"> своевременные изменения.</w:t>
      </w:r>
    </w:p>
    <w:p w:rsidR="00EF149A" w:rsidRDefault="00EF149A" w:rsidP="00E72AE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485E">
        <w:rPr>
          <w:rFonts w:ascii="Times New Roman" w:hAnsi="Times New Roman" w:cs="Times New Roman"/>
          <w:color w:val="000000" w:themeColor="text1"/>
          <w:sz w:val="28"/>
          <w:szCs w:val="28"/>
        </w:rPr>
        <w:t>Основным риском реализации муниципальной Программы является недостаточность ее финансового обеспечения за счет средств местного бюджета, но здесь необходимо учитывать реалии современной социально-экономической обстановки.</w:t>
      </w:r>
    </w:p>
    <w:p w:rsidR="00E72AE6" w:rsidRDefault="00E72AE6" w:rsidP="00E72AE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 рискам снижения эффективности реализации Программы относятся:</w:t>
      </w:r>
    </w:p>
    <w:p w:rsidR="00E72AE6" w:rsidRDefault="00E72AE6" w:rsidP="00E72AE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2810D4">
        <w:rPr>
          <w:rFonts w:ascii="Times New Roman" w:hAnsi="Times New Roman" w:cs="Times New Roman"/>
          <w:color w:val="000000"/>
          <w:sz w:val="28"/>
          <w:szCs w:val="28"/>
        </w:rPr>
        <w:t>риск ухудшения социально-экономической ситуации в городском округе Тольятти, что может выразиться в возникновении бюджетного дефицита, сокращении объемов финансирования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72AE6" w:rsidRDefault="00E72AE6" w:rsidP="00E72A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53A72">
        <w:rPr>
          <w:rFonts w:ascii="Times New Roman" w:hAnsi="Times New Roman" w:cs="Times New Roman"/>
          <w:sz w:val="28"/>
          <w:szCs w:val="28"/>
        </w:rPr>
        <w:t xml:space="preserve"> риски, связанные с ростом инфляции, ускоренный рост цен </w:t>
      </w:r>
      <w:r w:rsidR="00E2549F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B53A72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рекламную продукцию</w:t>
      </w:r>
      <w:r w:rsidRPr="00B53A72">
        <w:rPr>
          <w:rFonts w:ascii="Times New Roman" w:hAnsi="Times New Roman" w:cs="Times New Roman"/>
          <w:sz w:val="28"/>
          <w:szCs w:val="28"/>
        </w:rPr>
        <w:t>, что может привести к увеличению стоимости работ.</w:t>
      </w:r>
    </w:p>
    <w:p w:rsidR="00E72AE6" w:rsidRDefault="00E72AE6" w:rsidP="00E72A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Регулирование рисков будет осуществляться посредством</w:t>
      </w:r>
      <w:r w:rsidR="006264FC">
        <w:rPr>
          <w:rFonts w:ascii="Times New Roman" w:hAnsi="Times New Roman" w:cs="Times New Roman"/>
          <w:sz w:val="28"/>
          <w:szCs w:val="28"/>
        </w:rPr>
        <w:t xml:space="preserve"> совершенствования планирования хода реализации мероприятий Программы.</w:t>
      </w:r>
    </w:p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149A" w:rsidRPr="00CC485E" w:rsidRDefault="00EF149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II. Цели и задачи муниципальной программы</w:t>
      </w:r>
    </w:p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149A" w:rsidRPr="00CC485E" w:rsidRDefault="00EF14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 xml:space="preserve">Целью настоящей Программы является </w:t>
      </w:r>
      <w:r w:rsidR="006E5F50" w:rsidRPr="00946B48">
        <w:rPr>
          <w:rFonts w:ascii="Times New Roman" w:hAnsi="Times New Roman" w:cs="Times New Roman"/>
          <w:sz w:val="28"/>
          <w:szCs w:val="28"/>
        </w:rPr>
        <w:t>развитие</w:t>
      </w:r>
      <w:r w:rsidR="006E5F50">
        <w:rPr>
          <w:rFonts w:ascii="Times New Roman" w:hAnsi="Times New Roman" w:cs="Times New Roman"/>
          <w:sz w:val="28"/>
          <w:szCs w:val="28"/>
        </w:rPr>
        <w:t xml:space="preserve"> </w:t>
      </w:r>
      <w:r w:rsidRPr="00CC485E">
        <w:rPr>
          <w:rFonts w:ascii="Times New Roman" w:hAnsi="Times New Roman" w:cs="Times New Roman"/>
          <w:sz w:val="28"/>
          <w:szCs w:val="28"/>
        </w:rPr>
        <w:t>и совершенствование комплексной системы противодействия коррупции в органах местного самоуправления городского округа Тольятти.</w:t>
      </w:r>
    </w:p>
    <w:p w:rsidR="00EF149A" w:rsidRPr="00CC485E" w:rsidRDefault="00EF149A" w:rsidP="00BD13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Цель направлена на достижение конкретных результатов в работе по предупреждению коррупции, минимизации и (или) ликвидации последствий коррупционных правонарушений, а также на контроль за выполнением мероприятий, предусмотренных настоящей Программой.</w:t>
      </w:r>
    </w:p>
    <w:p w:rsidR="00EF149A" w:rsidRPr="00CC485E" w:rsidRDefault="00EF149A" w:rsidP="006B0D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 xml:space="preserve">Для достижения </w:t>
      </w:r>
      <w:r w:rsidR="004B4798">
        <w:rPr>
          <w:rFonts w:ascii="Times New Roman" w:hAnsi="Times New Roman" w:cs="Times New Roman"/>
          <w:sz w:val="28"/>
          <w:szCs w:val="28"/>
        </w:rPr>
        <w:t>поставленной</w:t>
      </w:r>
      <w:r w:rsidRPr="00CC485E">
        <w:rPr>
          <w:rFonts w:ascii="Times New Roman" w:hAnsi="Times New Roman" w:cs="Times New Roman"/>
          <w:sz w:val="28"/>
          <w:szCs w:val="28"/>
        </w:rPr>
        <w:t xml:space="preserve"> цели предусматривается решение следующих задач:</w:t>
      </w:r>
    </w:p>
    <w:p w:rsidR="00EF149A" w:rsidRPr="00CC485E" w:rsidRDefault="00EF149A" w:rsidP="006B0D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 xml:space="preserve">1. Организация исполнения антикоррупционного законодательства </w:t>
      </w:r>
      <w:r w:rsidR="00E2549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CC485E">
        <w:rPr>
          <w:rFonts w:ascii="Times New Roman" w:hAnsi="Times New Roman" w:cs="Times New Roman"/>
          <w:sz w:val="28"/>
          <w:szCs w:val="28"/>
        </w:rPr>
        <w:t>и достижение максимальной прозрачности деятельности органов местного самоуправления городского округа Тольятти.</w:t>
      </w:r>
    </w:p>
    <w:p w:rsidR="00EF149A" w:rsidRPr="00CC485E" w:rsidRDefault="00EF149A" w:rsidP="006B0D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 xml:space="preserve">2. Профилактика коррупционных нарушений на муниципальной службе </w:t>
      </w:r>
      <w:r w:rsidR="00E2549F">
        <w:rPr>
          <w:rFonts w:ascii="Times New Roman" w:hAnsi="Times New Roman" w:cs="Times New Roman"/>
          <w:sz w:val="28"/>
          <w:szCs w:val="28"/>
        </w:rPr>
        <w:t xml:space="preserve">     </w:t>
      </w:r>
      <w:r w:rsidRPr="00CC485E">
        <w:rPr>
          <w:rFonts w:ascii="Times New Roman" w:hAnsi="Times New Roman" w:cs="Times New Roman"/>
          <w:sz w:val="28"/>
          <w:szCs w:val="28"/>
        </w:rPr>
        <w:t>и в подведомственных администрации городского округа Тольятти учреждениях и предприятиях.</w:t>
      </w:r>
    </w:p>
    <w:p w:rsidR="00EF149A" w:rsidRPr="00CC485E" w:rsidRDefault="00EF149A" w:rsidP="006B0D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3. Реализация мер по предупреждению проявлений коррупции при осуществлении закупок товаров, работ, услуг для обеспечения муниципальных нужд.</w:t>
      </w:r>
    </w:p>
    <w:p w:rsidR="00EF149A" w:rsidRPr="00CC485E" w:rsidRDefault="00EF149A" w:rsidP="006B0D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4. Организация антикоррупционной пропаганды в городском округе Тольятти и формирование в обществе нетерпимого отношения к проявлениям коррупции.</w:t>
      </w:r>
    </w:p>
    <w:p w:rsidR="00EF149A" w:rsidRDefault="00EF149A" w:rsidP="006B0D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lastRenderedPageBreak/>
        <w:t>Достижение поставленной цели и решение вышеперечисленных задач достигается посредством реализации комплекса мероприятий, предусмотренных настоящей Программой.</w:t>
      </w:r>
    </w:p>
    <w:p w:rsidR="006B0D40" w:rsidRPr="00CC485E" w:rsidRDefault="006B0D40" w:rsidP="006B0D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и задачи Программы соответствуют вопросам местного значения </w:t>
      </w:r>
      <w:r w:rsidR="00E2549F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и полномочиям городского округа Тольятти, приоритетам </w:t>
      </w:r>
      <w:r w:rsidR="004B4798">
        <w:rPr>
          <w:rFonts w:ascii="Times New Roman" w:hAnsi="Times New Roman" w:cs="Times New Roman"/>
          <w:sz w:val="28"/>
          <w:szCs w:val="28"/>
        </w:rPr>
        <w:t>Национальной стратегии противодействия коррупции.</w:t>
      </w:r>
    </w:p>
    <w:p w:rsidR="00EF149A" w:rsidRPr="00CC485E" w:rsidRDefault="00EF149A" w:rsidP="006B0D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Срок реализации Программы о</w:t>
      </w:r>
      <w:r w:rsidR="006B0D40">
        <w:rPr>
          <w:rFonts w:ascii="Times New Roman" w:hAnsi="Times New Roman" w:cs="Times New Roman"/>
          <w:sz w:val="28"/>
          <w:szCs w:val="28"/>
        </w:rPr>
        <w:t xml:space="preserve">хватывает период с </w:t>
      </w:r>
      <w:r w:rsidR="00EC3100">
        <w:rPr>
          <w:rFonts w:ascii="Times New Roman" w:hAnsi="Times New Roman" w:cs="Times New Roman"/>
          <w:sz w:val="28"/>
          <w:szCs w:val="28"/>
        </w:rPr>
        <w:t>2027</w:t>
      </w:r>
      <w:r w:rsidR="006B0D40">
        <w:rPr>
          <w:rFonts w:ascii="Times New Roman" w:hAnsi="Times New Roman" w:cs="Times New Roman"/>
          <w:sz w:val="28"/>
          <w:szCs w:val="28"/>
        </w:rPr>
        <w:t xml:space="preserve"> по 2031</w:t>
      </w:r>
      <w:r w:rsidR="00EC3100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CC485E">
        <w:rPr>
          <w:rFonts w:ascii="Times New Roman" w:hAnsi="Times New Roman" w:cs="Times New Roman"/>
          <w:sz w:val="28"/>
          <w:szCs w:val="28"/>
        </w:rPr>
        <w:t>.</w:t>
      </w:r>
    </w:p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149A" w:rsidRPr="00CC485E" w:rsidRDefault="00EF149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III. Перечень мероприятий муниципальной программы</w:t>
      </w:r>
    </w:p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3100" w:rsidRPr="00EC3100" w:rsidRDefault="00EC31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100">
        <w:rPr>
          <w:rFonts w:ascii="Times New Roman" w:hAnsi="Times New Roman" w:cs="Times New Roman"/>
          <w:sz w:val="28"/>
          <w:szCs w:val="28"/>
        </w:rPr>
        <w:t>Достижение поставленной цели и решение задач Программы предусматривает выполнение комплекса мероприятий.</w:t>
      </w:r>
    </w:p>
    <w:p w:rsidR="00EF149A" w:rsidRPr="00CC485E" w:rsidRDefault="00972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256">
        <w:r w:rsidR="00EF149A" w:rsidRPr="006B0D40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EF149A" w:rsidRPr="006B0D40">
        <w:rPr>
          <w:rFonts w:ascii="Times New Roman" w:hAnsi="Times New Roman" w:cs="Times New Roman"/>
          <w:sz w:val="28"/>
          <w:szCs w:val="28"/>
        </w:rPr>
        <w:t xml:space="preserve"> мероприятий Программы</w:t>
      </w:r>
      <w:r w:rsidR="00EC3100">
        <w:rPr>
          <w:rFonts w:ascii="Times New Roman" w:hAnsi="Times New Roman" w:cs="Times New Roman"/>
          <w:sz w:val="28"/>
          <w:szCs w:val="28"/>
        </w:rPr>
        <w:t>, а также информация об</w:t>
      </w:r>
      <w:r w:rsidR="00EF149A" w:rsidRPr="006B0D40">
        <w:rPr>
          <w:rFonts w:ascii="Times New Roman" w:hAnsi="Times New Roman" w:cs="Times New Roman"/>
          <w:sz w:val="28"/>
          <w:szCs w:val="28"/>
        </w:rPr>
        <w:t xml:space="preserve"> </w:t>
      </w:r>
      <w:r w:rsidR="00EC3100">
        <w:rPr>
          <w:rFonts w:ascii="Times New Roman" w:hAnsi="Times New Roman" w:cs="Times New Roman"/>
          <w:sz w:val="28"/>
          <w:szCs w:val="28"/>
        </w:rPr>
        <w:t xml:space="preserve">объемах финансового обеспечения,  сроках </w:t>
      </w:r>
      <w:r w:rsidR="00EF149A" w:rsidRPr="00CC485E">
        <w:rPr>
          <w:rFonts w:ascii="Times New Roman" w:hAnsi="Times New Roman" w:cs="Times New Roman"/>
          <w:sz w:val="28"/>
          <w:szCs w:val="28"/>
        </w:rPr>
        <w:t>реализации</w:t>
      </w:r>
      <w:r w:rsidR="00EC3100">
        <w:rPr>
          <w:rFonts w:ascii="Times New Roman" w:hAnsi="Times New Roman" w:cs="Times New Roman"/>
          <w:sz w:val="28"/>
          <w:szCs w:val="28"/>
        </w:rPr>
        <w:t xml:space="preserve"> и ответственных исполнителях</w:t>
      </w:r>
      <w:r w:rsidR="00EF149A" w:rsidRPr="00CC485E">
        <w:rPr>
          <w:rFonts w:ascii="Times New Roman" w:hAnsi="Times New Roman" w:cs="Times New Roman"/>
          <w:sz w:val="28"/>
          <w:szCs w:val="28"/>
        </w:rPr>
        <w:t xml:space="preserve"> </w:t>
      </w:r>
      <w:r w:rsidR="00EC3100">
        <w:rPr>
          <w:rFonts w:ascii="Times New Roman" w:hAnsi="Times New Roman" w:cs="Times New Roman"/>
          <w:sz w:val="28"/>
          <w:szCs w:val="28"/>
        </w:rPr>
        <w:t>приведены</w:t>
      </w:r>
      <w:r w:rsidR="00EF149A" w:rsidRPr="00CC485E">
        <w:rPr>
          <w:rFonts w:ascii="Times New Roman" w:hAnsi="Times New Roman" w:cs="Times New Roman"/>
          <w:sz w:val="28"/>
          <w:szCs w:val="28"/>
        </w:rPr>
        <w:t xml:space="preserve"> в Приложении </w:t>
      </w:r>
      <w:r w:rsidR="00FB4104">
        <w:rPr>
          <w:rFonts w:ascii="Times New Roman" w:hAnsi="Times New Roman" w:cs="Times New Roman"/>
          <w:sz w:val="28"/>
          <w:szCs w:val="28"/>
        </w:rPr>
        <w:t>№ 1</w:t>
      </w:r>
      <w:r w:rsidR="00EF149A" w:rsidRPr="00CC485E">
        <w:rPr>
          <w:rFonts w:ascii="Times New Roman" w:hAnsi="Times New Roman" w:cs="Times New Roman"/>
          <w:sz w:val="28"/>
          <w:szCs w:val="28"/>
        </w:rPr>
        <w:t xml:space="preserve"> к настоящей Программе.</w:t>
      </w:r>
    </w:p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149A" w:rsidRPr="00CC485E" w:rsidRDefault="00EF149A" w:rsidP="00EC310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IV. Показатели (индикаторы) муниципальной программы</w:t>
      </w:r>
    </w:p>
    <w:p w:rsidR="00FB4104" w:rsidRDefault="00FB41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3100" w:rsidRPr="00B77919" w:rsidRDefault="00EC3100" w:rsidP="00EC31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919">
        <w:rPr>
          <w:rFonts w:ascii="Times New Roman" w:hAnsi="Times New Roman" w:cs="Times New Roman"/>
          <w:sz w:val="28"/>
          <w:szCs w:val="28"/>
        </w:rPr>
        <w:t xml:space="preserve">Показатели (индикаторы) муниципальной программы содержат систему показателей (индикаторов), через которую оцениваются ежегодные </w:t>
      </w:r>
      <w:r w:rsidR="00E2549F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B77919">
        <w:rPr>
          <w:rFonts w:ascii="Times New Roman" w:hAnsi="Times New Roman" w:cs="Times New Roman"/>
          <w:sz w:val="28"/>
          <w:szCs w:val="28"/>
        </w:rPr>
        <w:t>и итоговые результаты ее реализации.</w:t>
      </w:r>
    </w:p>
    <w:p w:rsidR="00EC3100" w:rsidRPr="00B77919" w:rsidRDefault="00EC3100" w:rsidP="00EC31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919">
        <w:rPr>
          <w:rFonts w:ascii="Times New Roman" w:hAnsi="Times New Roman" w:cs="Times New Roman"/>
          <w:sz w:val="28"/>
          <w:szCs w:val="28"/>
        </w:rPr>
        <w:t xml:space="preserve">Показатели (индикаторы) муниципальной программы с указанием плановых значений по годам ее реализации приведены в приложении № 2 </w:t>
      </w:r>
      <w:r w:rsidR="00E2549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B77919">
        <w:rPr>
          <w:rFonts w:ascii="Times New Roman" w:hAnsi="Times New Roman" w:cs="Times New Roman"/>
          <w:sz w:val="28"/>
          <w:szCs w:val="28"/>
        </w:rPr>
        <w:t>к настоящей Программе.</w:t>
      </w:r>
    </w:p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149A" w:rsidRPr="00CC485E" w:rsidRDefault="00EF149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V. Обоснование ресурсного обеспечения муниципальной</w:t>
      </w:r>
    </w:p>
    <w:p w:rsidR="00EF149A" w:rsidRPr="00CC485E" w:rsidRDefault="00EF14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программы</w:t>
      </w:r>
    </w:p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3100" w:rsidRPr="00B77919" w:rsidRDefault="00EC3100" w:rsidP="005224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919">
        <w:rPr>
          <w:rFonts w:ascii="Times New Roman" w:hAnsi="Times New Roman" w:cs="Times New Roman"/>
          <w:sz w:val="28"/>
          <w:szCs w:val="28"/>
        </w:rPr>
        <w:t>Реализация муниципальной программы осуществляется за счет средств бюджета городского округа Тольятти.</w:t>
      </w:r>
    </w:p>
    <w:p w:rsidR="005224DF" w:rsidRDefault="005224DF" w:rsidP="001017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854">
        <w:rPr>
          <w:rFonts w:ascii="Times New Roman" w:hAnsi="Times New Roman" w:cs="Times New Roman"/>
          <w:sz w:val="28"/>
          <w:szCs w:val="28"/>
        </w:rPr>
        <w:t>Финансовые затраты на реализацию Программы сост</w:t>
      </w:r>
      <w:r>
        <w:rPr>
          <w:rFonts w:ascii="Times New Roman" w:hAnsi="Times New Roman" w:cs="Times New Roman"/>
          <w:sz w:val="28"/>
          <w:szCs w:val="28"/>
        </w:rPr>
        <w:t xml:space="preserve">авят </w:t>
      </w:r>
      <w:r w:rsidR="00A9765B">
        <w:rPr>
          <w:rFonts w:ascii="Times New Roman" w:hAnsi="Times New Roman" w:cs="Times New Roman"/>
          <w:sz w:val="28"/>
          <w:szCs w:val="28"/>
        </w:rPr>
        <w:t>973</w:t>
      </w:r>
      <w:r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5224DF" w:rsidRDefault="00952A80" w:rsidP="005224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- 2027 год - 181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.;</w:t>
      </w:r>
    </w:p>
    <w:p w:rsidR="005224DF" w:rsidRDefault="00952A80" w:rsidP="005224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- 2028 год - 181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.;</w:t>
      </w:r>
    </w:p>
    <w:p w:rsidR="00EF149A" w:rsidRDefault="005224DF" w:rsidP="005224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- 2029 год - </w:t>
      </w:r>
      <w:r w:rsidR="00A9765B">
        <w:rPr>
          <w:rFonts w:ascii="Times New Roman" w:hAnsi="Times New Roman" w:cs="Times New Roman"/>
          <w:sz w:val="28"/>
          <w:szCs w:val="28"/>
        </w:rPr>
        <w:t>196</w:t>
      </w:r>
      <w:r w:rsidR="00952A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2A8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952A80">
        <w:rPr>
          <w:rFonts w:ascii="Times New Roman" w:hAnsi="Times New Roman" w:cs="Times New Roman"/>
          <w:sz w:val="28"/>
          <w:szCs w:val="28"/>
        </w:rPr>
        <w:t>.;</w:t>
      </w:r>
    </w:p>
    <w:p w:rsidR="005224DF" w:rsidRDefault="005224DF" w:rsidP="005224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- 2030 год - </w:t>
      </w:r>
      <w:r w:rsidR="00A9765B">
        <w:rPr>
          <w:rFonts w:ascii="Times New Roman" w:hAnsi="Times New Roman" w:cs="Times New Roman"/>
          <w:sz w:val="28"/>
          <w:szCs w:val="28"/>
        </w:rPr>
        <w:t>203</w:t>
      </w:r>
      <w:r w:rsidR="00952A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2A8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952A80">
        <w:rPr>
          <w:rFonts w:ascii="Times New Roman" w:hAnsi="Times New Roman" w:cs="Times New Roman"/>
          <w:sz w:val="28"/>
          <w:szCs w:val="28"/>
        </w:rPr>
        <w:t>.;</w:t>
      </w:r>
    </w:p>
    <w:p w:rsidR="005224DF" w:rsidRDefault="005224DF" w:rsidP="005224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- 2031 год - </w:t>
      </w:r>
      <w:r w:rsidR="00A9765B">
        <w:rPr>
          <w:rFonts w:ascii="Times New Roman" w:hAnsi="Times New Roman" w:cs="Times New Roman"/>
          <w:sz w:val="28"/>
          <w:szCs w:val="28"/>
        </w:rPr>
        <w:t>212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24DF" w:rsidRDefault="005224DF" w:rsidP="001017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7919">
        <w:rPr>
          <w:rFonts w:ascii="Times New Roman" w:hAnsi="Times New Roman" w:cs="Times New Roman"/>
          <w:sz w:val="28"/>
          <w:szCs w:val="28"/>
        </w:rPr>
        <w:t xml:space="preserve">Финансовое обеспечение реализации мероприятий Программы </w:t>
      </w:r>
      <w:r w:rsidR="00101768">
        <w:rPr>
          <w:rFonts w:ascii="Times New Roman" w:hAnsi="Times New Roman" w:cs="Times New Roman"/>
          <w:sz w:val="28"/>
          <w:szCs w:val="28"/>
        </w:rPr>
        <w:t>запланировано</w:t>
      </w:r>
      <w:r w:rsidRPr="00B77919">
        <w:rPr>
          <w:rFonts w:ascii="Times New Roman" w:hAnsi="Times New Roman" w:cs="Times New Roman"/>
          <w:sz w:val="28"/>
          <w:szCs w:val="28"/>
        </w:rPr>
        <w:t xml:space="preserve"> в пределах объемов бюджетных ассигнований, предусмотренных главному распорядителю бюджетных средств - департаменту </w:t>
      </w:r>
      <w:r>
        <w:rPr>
          <w:rFonts w:ascii="Times New Roman" w:hAnsi="Times New Roman" w:cs="Times New Roman"/>
          <w:sz w:val="28"/>
          <w:szCs w:val="28"/>
        </w:rPr>
        <w:t>общественной безопасности и противодействия коррупции</w:t>
      </w:r>
      <w:r w:rsidRPr="00B77919">
        <w:rPr>
          <w:rFonts w:ascii="Times New Roman" w:hAnsi="Times New Roman" w:cs="Times New Roman"/>
          <w:sz w:val="28"/>
          <w:szCs w:val="28"/>
        </w:rPr>
        <w:t xml:space="preserve"> </w:t>
      </w:r>
      <w:r w:rsidR="00E2549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B77919">
        <w:rPr>
          <w:rFonts w:ascii="Times New Roman" w:hAnsi="Times New Roman" w:cs="Times New Roman"/>
          <w:sz w:val="28"/>
          <w:szCs w:val="28"/>
        </w:rPr>
        <w:t>на реализацию программных мероприятий на соответствующий финансовый год, в соответствии с решением Думы городского округа Тольятти о бюджете на предстоящий год и плановые периоды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24DF" w:rsidRDefault="005224DF" w:rsidP="001017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3DE2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Реализация мероприятий Программы </w:t>
      </w:r>
      <w:r>
        <w:rPr>
          <w:rFonts w:ascii="Times New Roman" w:hAnsi="Times New Roman" w:cs="Times New Roman"/>
          <w:sz w:val="28"/>
          <w:szCs w:val="28"/>
        </w:rPr>
        <w:t>запланирована</w:t>
      </w:r>
      <w:r w:rsidRPr="00F43DE2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101768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Pr="00F43DE2">
        <w:rPr>
          <w:rFonts w:ascii="Times New Roman" w:hAnsi="Times New Roman" w:cs="Times New Roman"/>
          <w:sz w:val="28"/>
          <w:szCs w:val="28"/>
        </w:rPr>
        <w:t>основной деятельности ответственных ис</w:t>
      </w:r>
      <w:r w:rsidR="00101768">
        <w:rPr>
          <w:rFonts w:ascii="Times New Roman" w:hAnsi="Times New Roman" w:cs="Times New Roman"/>
          <w:sz w:val="28"/>
          <w:szCs w:val="28"/>
        </w:rPr>
        <w:t>полнителей</w:t>
      </w:r>
      <w:r w:rsidRPr="00F43DE2">
        <w:rPr>
          <w:rFonts w:ascii="Times New Roman" w:hAnsi="Times New Roman" w:cs="Times New Roman"/>
          <w:sz w:val="28"/>
          <w:szCs w:val="28"/>
        </w:rPr>
        <w:t xml:space="preserve">: органами (структурными подразделениями) администрации городского округа Тольятти (далее – администрации), Контрольно-счетной палатой городского округа Тольятти (далее – КСП) и Думой городского округа Тольятти (далее – Дума), за исключением мероприятия 4.3 «Изготовление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43DE2">
        <w:rPr>
          <w:rFonts w:ascii="Times New Roman" w:hAnsi="Times New Roman" w:cs="Times New Roman"/>
          <w:sz w:val="28"/>
          <w:szCs w:val="28"/>
        </w:rPr>
        <w:t>и размещение средств наглядной антикоррупционной агитации и пропаганды на территории городского округа Тольятти».</w:t>
      </w:r>
    </w:p>
    <w:p w:rsidR="00EF149A" w:rsidRDefault="00EF149A" w:rsidP="001017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24DF">
        <w:rPr>
          <w:rFonts w:ascii="Times New Roman" w:hAnsi="Times New Roman" w:cs="Times New Roman"/>
          <w:sz w:val="28"/>
          <w:szCs w:val="28"/>
        </w:rPr>
        <w:t xml:space="preserve">Финансовое обеспечение мероприятий Программы приведено </w:t>
      </w:r>
      <w:r w:rsidR="00E2549F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5224DF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256">
        <w:r w:rsidR="00101768">
          <w:rPr>
            <w:rFonts w:ascii="Times New Roman" w:hAnsi="Times New Roman" w:cs="Times New Roman"/>
            <w:sz w:val="28"/>
            <w:szCs w:val="28"/>
          </w:rPr>
          <w:t>Приложении №</w:t>
        </w:r>
        <w:r w:rsidRPr="005224DF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5224DF">
        <w:rPr>
          <w:rFonts w:ascii="Times New Roman" w:hAnsi="Times New Roman" w:cs="Times New Roman"/>
          <w:sz w:val="28"/>
          <w:szCs w:val="28"/>
        </w:rPr>
        <w:t xml:space="preserve"> к данной Программе</w:t>
      </w:r>
      <w:r w:rsidRPr="00CC485E">
        <w:rPr>
          <w:rFonts w:ascii="Times New Roman" w:hAnsi="Times New Roman" w:cs="Times New Roman"/>
          <w:sz w:val="28"/>
          <w:szCs w:val="28"/>
        </w:rPr>
        <w:t>.</w:t>
      </w:r>
    </w:p>
    <w:p w:rsidR="00792FBA" w:rsidRDefault="00792FBA" w:rsidP="001017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92FBA" w:rsidRPr="00CC485E" w:rsidRDefault="00792FBA" w:rsidP="001017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149A" w:rsidRPr="00CC485E" w:rsidRDefault="00EF149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VI. Механизм реализации муниципальной программы</w:t>
      </w:r>
    </w:p>
    <w:p w:rsidR="00EF149A" w:rsidRPr="00CC485E" w:rsidRDefault="00EF149A" w:rsidP="001017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01768" w:rsidRPr="00B77919" w:rsidRDefault="00101768" w:rsidP="001017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919">
        <w:rPr>
          <w:rFonts w:ascii="Times New Roman" w:hAnsi="Times New Roman" w:cs="Times New Roman"/>
          <w:sz w:val="28"/>
          <w:szCs w:val="28"/>
        </w:rPr>
        <w:t>Организация управления и контроль за ходом реализации муниципальной программы осуществляются Координатором (заказчиком) Программы в соответствии с Порядком принятия решений о разработке, формирования и реализации</w:t>
      </w:r>
      <w:r>
        <w:rPr>
          <w:rFonts w:ascii="Times New Roman" w:hAnsi="Times New Roman" w:cs="Times New Roman"/>
          <w:sz w:val="28"/>
          <w:szCs w:val="28"/>
        </w:rPr>
        <w:t>, оценки эффективности</w:t>
      </w:r>
      <w:r w:rsidRPr="00B77919">
        <w:rPr>
          <w:rFonts w:ascii="Times New Roman" w:hAnsi="Times New Roman" w:cs="Times New Roman"/>
          <w:sz w:val="28"/>
          <w:szCs w:val="28"/>
        </w:rPr>
        <w:t xml:space="preserve"> муниципальных программ городского округа Тольятти, утвержденным постановлением мэрии городского округа Тольятти от 12.08.2013 № 2546-п/1 (далее - Порядок).</w:t>
      </w:r>
    </w:p>
    <w:p w:rsidR="00101768" w:rsidRDefault="00101768" w:rsidP="001017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919">
        <w:rPr>
          <w:rFonts w:ascii="Times New Roman" w:hAnsi="Times New Roman" w:cs="Times New Roman"/>
          <w:sz w:val="28"/>
          <w:szCs w:val="28"/>
        </w:rPr>
        <w:t xml:space="preserve">Важными элементами механизма реализации Программы являются планирование, мониторинг, уточнение и корректировка показателей (индикаторов) Программы. В связи с этим ход реализации Программы, достижение цели и решение задач ежегодно оцениваются через систему показателей на основе результативности мероприятий Программы </w:t>
      </w:r>
      <w:r w:rsidR="00E2549F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B77919">
        <w:rPr>
          <w:rFonts w:ascii="Times New Roman" w:hAnsi="Times New Roman" w:cs="Times New Roman"/>
          <w:sz w:val="28"/>
          <w:szCs w:val="28"/>
        </w:rPr>
        <w:t>и достижения индикаторов (показателей).</w:t>
      </w:r>
    </w:p>
    <w:p w:rsidR="000E6A76" w:rsidRDefault="00EF149A" w:rsidP="0089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4294">
        <w:rPr>
          <w:rFonts w:ascii="Times New Roman" w:hAnsi="Times New Roman" w:cs="Times New Roman"/>
          <w:sz w:val="28"/>
          <w:szCs w:val="28"/>
        </w:rPr>
        <w:t xml:space="preserve">Департамент общественной безопасности и противодействия коррупции администрации городского округа Тольятти (далее - </w:t>
      </w:r>
      <w:proofErr w:type="spellStart"/>
      <w:r w:rsidRPr="008A4294">
        <w:rPr>
          <w:rFonts w:ascii="Times New Roman" w:hAnsi="Times New Roman" w:cs="Times New Roman"/>
          <w:sz w:val="28"/>
          <w:szCs w:val="28"/>
        </w:rPr>
        <w:t>ДОБиПК</w:t>
      </w:r>
      <w:proofErr w:type="spellEnd"/>
      <w:r w:rsidRPr="008A4294">
        <w:rPr>
          <w:rFonts w:ascii="Times New Roman" w:hAnsi="Times New Roman" w:cs="Times New Roman"/>
          <w:sz w:val="28"/>
          <w:szCs w:val="28"/>
        </w:rPr>
        <w:t xml:space="preserve">), являясь координатором Программы, в целях управления реализацией Программы, мониторинга и контроля ее реализации осуществляет реализацию полномочий, указанных в </w:t>
      </w:r>
      <w:hyperlink r:id="rId18">
        <w:r w:rsidRPr="008A4294">
          <w:rPr>
            <w:rFonts w:ascii="Times New Roman" w:hAnsi="Times New Roman" w:cs="Times New Roman"/>
            <w:sz w:val="28"/>
            <w:szCs w:val="28"/>
          </w:rPr>
          <w:t>разделе VI</w:t>
        </w:r>
      </w:hyperlink>
      <w:r w:rsidR="00101768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Pr="00CC485E">
        <w:rPr>
          <w:rFonts w:ascii="Times New Roman" w:hAnsi="Times New Roman" w:cs="Times New Roman"/>
          <w:sz w:val="28"/>
          <w:szCs w:val="28"/>
        </w:rPr>
        <w:t>.</w:t>
      </w:r>
      <w:r w:rsidR="008A42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7740" w:rsidRDefault="00AD7740" w:rsidP="00AD77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Ответственные и</w:t>
      </w:r>
      <w:r w:rsidRPr="00CC485E">
        <w:rPr>
          <w:rFonts w:ascii="Times New Roman" w:hAnsi="Times New Roman" w:cs="Times New Roman"/>
          <w:sz w:val="28"/>
          <w:szCs w:val="28"/>
        </w:rPr>
        <w:t>сполнители мероприятий Программы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D7740" w:rsidRDefault="00AD7740" w:rsidP="00AD77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C485E">
        <w:rPr>
          <w:rFonts w:ascii="Times New Roman" w:hAnsi="Times New Roman" w:cs="Times New Roman"/>
          <w:sz w:val="28"/>
          <w:szCs w:val="28"/>
        </w:rPr>
        <w:t xml:space="preserve"> несут ответственность за своев</w:t>
      </w:r>
      <w:r>
        <w:rPr>
          <w:rFonts w:ascii="Times New Roman" w:hAnsi="Times New Roman" w:cs="Times New Roman"/>
          <w:sz w:val="28"/>
          <w:szCs w:val="28"/>
        </w:rPr>
        <w:t>ременное и полное их выполнение;</w:t>
      </w:r>
    </w:p>
    <w:p w:rsidR="00EF149A" w:rsidRDefault="00AD7740" w:rsidP="0089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A4294">
        <w:rPr>
          <w:rFonts w:ascii="Times New Roman" w:hAnsi="Times New Roman" w:cs="Times New Roman"/>
          <w:sz w:val="28"/>
          <w:szCs w:val="28"/>
        </w:rPr>
        <w:t xml:space="preserve"> представляют в </w:t>
      </w:r>
      <w:proofErr w:type="spellStart"/>
      <w:r w:rsidR="008A4294">
        <w:rPr>
          <w:rFonts w:ascii="Times New Roman" w:hAnsi="Times New Roman" w:cs="Times New Roman"/>
          <w:sz w:val="28"/>
          <w:szCs w:val="28"/>
        </w:rPr>
        <w:t>ДОБиПК</w:t>
      </w:r>
      <w:proofErr w:type="spellEnd"/>
      <w:r w:rsidR="008A4294">
        <w:rPr>
          <w:rFonts w:ascii="Times New Roman" w:hAnsi="Times New Roman" w:cs="Times New Roman"/>
          <w:sz w:val="28"/>
          <w:szCs w:val="28"/>
        </w:rPr>
        <w:t xml:space="preserve"> отчетную информацию о ходе реализации мероприятий Программы </w:t>
      </w:r>
      <w:r w:rsidR="000E6A76">
        <w:rPr>
          <w:rFonts w:ascii="Times New Roman" w:hAnsi="Times New Roman" w:cs="Times New Roman"/>
          <w:sz w:val="28"/>
          <w:szCs w:val="28"/>
        </w:rPr>
        <w:t xml:space="preserve">(с указанием причин отклонения фактических значений показателей от запланированных, при наличии указанного обстоятельства) </w:t>
      </w:r>
      <w:r w:rsidR="008A4294">
        <w:rPr>
          <w:rFonts w:ascii="Times New Roman" w:hAnsi="Times New Roman" w:cs="Times New Roman"/>
          <w:sz w:val="28"/>
          <w:szCs w:val="28"/>
        </w:rPr>
        <w:t>до 30 декабря отчетного года.</w:t>
      </w:r>
    </w:p>
    <w:p w:rsidR="00AD7740" w:rsidRDefault="00AD7740" w:rsidP="00AD77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919">
        <w:rPr>
          <w:rFonts w:ascii="Times New Roman" w:hAnsi="Times New Roman" w:cs="Times New Roman"/>
          <w:sz w:val="28"/>
          <w:szCs w:val="28"/>
        </w:rPr>
        <w:t>Координатор Программы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ДОБиПК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B77919">
        <w:rPr>
          <w:rFonts w:ascii="Times New Roman" w:hAnsi="Times New Roman" w:cs="Times New Roman"/>
          <w:sz w:val="28"/>
          <w:szCs w:val="28"/>
        </w:rPr>
        <w:t xml:space="preserve"> подготавливает отчет о ходе реализации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7919">
        <w:rPr>
          <w:rFonts w:ascii="Times New Roman" w:hAnsi="Times New Roman" w:cs="Times New Roman"/>
          <w:sz w:val="28"/>
          <w:szCs w:val="28"/>
        </w:rPr>
        <w:t>за отчетный период и направляет его на рассмотрение на Коллегию администрации в сроки и по форме согласно Порядку.</w:t>
      </w:r>
    </w:p>
    <w:p w:rsidR="00EF149A" w:rsidRPr="00CC485E" w:rsidRDefault="00EF149A" w:rsidP="0089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Общее руководство и контроль за ходом реализации Программы осуществляет заместитель главы городского округа - руководитель департамента общественной безопасности и противодействия коррупции</w:t>
      </w:r>
      <w:r w:rsidR="00D74382">
        <w:rPr>
          <w:rFonts w:ascii="Times New Roman" w:hAnsi="Times New Roman" w:cs="Times New Roman"/>
          <w:sz w:val="28"/>
          <w:szCs w:val="28"/>
        </w:rPr>
        <w:t>.</w:t>
      </w:r>
      <w:r w:rsidRPr="00CC48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149A" w:rsidRPr="00CC485E" w:rsidRDefault="00EF149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 xml:space="preserve">VII. Планируемые результаты реализации </w:t>
      </w:r>
      <w:r w:rsidR="00E31ED0">
        <w:rPr>
          <w:rFonts w:ascii="Times New Roman" w:hAnsi="Times New Roman" w:cs="Times New Roman"/>
          <w:sz w:val="28"/>
          <w:szCs w:val="28"/>
        </w:rPr>
        <w:t>муниципальной п</w:t>
      </w:r>
      <w:bookmarkStart w:id="0" w:name="_GoBack"/>
      <w:bookmarkEnd w:id="0"/>
      <w:r w:rsidRPr="00CC485E">
        <w:rPr>
          <w:rFonts w:ascii="Times New Roman" w:hAnsi="Times New Roman" w:cs="Times New Roman"/>
          <w:sz w:val="28"/>
          <w:szCs w:val="28"/>
        </w:rPr>
        <w:t>рограммы</w:t>
      </w:r>
    </w:p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149A" w:rsidRPr="00CC485E" w:rsidRDefault="00EF149A" w:rsidP="00AD77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Социальный эффект от реализации Программы выражается в укреплении доверия населения к органам местного самоуправления, повышении статуса муниципального служащего, формировании в обществе отрицательного отношения к коррупционным действиям и проявлениям, повышении эффективности использования муниципального имущества и предоставления муниципальных услуг, развитии системы прозрачности деятельности органов местного самоуправления, в том числе при разработке и принятии решений по важнейшим вопросам жизнедеятельности городского округа Тольятти.</w:t>
      </w:r>
    </w:p>
    <w:p w:rsidR="00EF149A" w:rsidRPr="00CC485E" w:rsidRDefault="00EF149A" w:rsidP="00AD77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Последовательная реализация Программы в целом позволит:</w:t>
      </w:r>
    </w:p>
    <w:p w:rsidR="00EF149A" w:rsidRPr="00CC485E" w:rsidRDefault="00EF149A" w:rsidP="00AD77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- своевременно разраб</w:t>
      </w:r>
      <w:r w:rsidR="00AD7740">
        <w:rPr>
          <w:rFonts w:ascii="Times New Roman" w:hAnsi="Times New Roman" w:cs="Times New Roman"/>
          <w:sz w:val="28"/>
          <w:szCs w:val="28"/>
        </w:rPr>
        <w:t>атывать</w:t>
      </w:r>
      <w:r w:rsidRPr="00CC485E">
        <w:rPr>
          <w:rFonts w:ascii="Times New Roman" w:hAnsi="Times New Roman" w:cs="Times New Roman"/>
          <w:sz w:val="28"/>
          <w:szCs w:val="28"/>
        </w:rPr>
        <w:t xml:space="preserve"> и прин</w:t>
      </w:r>
      <w:r w:rsidR="00AD7740">
        <w:rPr>
          <w:rFonts w:ascii="Times New Roman" w:hAnsi="Times New Roman" w:cs="Times New Roman"/>
          <w:sz w:val="28"/>
          <w:szCs w:val="28"/>
        </w:rPr>
        <w:t>имать</w:t>
      </w:r>
      <w:r w:rsidRPr="00CC485E">
        <w:rPr>
          <w:rFonts w:ascii="Times New Roman" w:hAnsi="Times New Roman" w:cs="Times New Roman"/>
          <w:sz w:val="28"/>
          <w:szCs w:val="28"/>
        </w:rPr>
        <w:t xml:space="preserve"> муниципальные правовые акты городского округа Тольятти антикоррупционной направленности, в том числе по мере принятия соответствующих нормативных правовых актов </w:t>
      </w:r>
      <w:r w:rsidR="00E2549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CC485E">
        <w:rPr>
          <w:rFonts w:ascii="Times New Roman" w:hAnsi="Times New Roman" w:cs="Times New Roman"/>
          <w:sz w:val="28"/>
          <w:szCs w:val="28"/>
        </w:rPr>
        <w:t>на федеральном или региональном уровне;</w:t>
      </w:r>
    </w:p>
    <w:p w:rsidR="00EF149A" w:rsidRPr="00CC485E" w:rsidRDefault="00EF149A" w:rsidP="00AD77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- организовать исполнение антикоррупционного законодательства при осуществлении деятельности органов местного самоуправления городского округа Тольятти;</w:t>
      </w:r>
    </w:p>
    <w:p w:rsidR="00EF149A" w:rsidRPr="00CC485E" w:rsidRDefault="00EF149A" w:rsidP="00AD77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- усовершенствовать механизм предупреждения коррупции, разрешения конфликта интересов на муниципальной службе;</w:t>
      </w:r>
    </w:p>
    <w:p w:rsidR="00EF149A" w:rsidRPr="00CC485E" w:rsidRDefault="00EF149A" w:rsidP="00AD77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- реализовать меры по предупреждению проявлений коррупции при осуществлении закупок товаров, работ, услуг для обеспечения муниципальных нужд;</w:t>
      </w:r>
    </w:p>
    <w:p w:rsidR="00EF149A" w:rsidRPr="00CC485E" w:rsidRDefault="00EF149A" w:rsidP="00AD77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- минимизировать количество фактов нарушения антикоррупционного законодательства муниципальными служащими органов местного самоуправления городского округа Тольятти;</w:t>
      </w:r>
    </w:p>
    <w:p w:rsidR="00EF149A" w:rsidRPr="00CC485E" w:rsidRDefault="00EF149A" w:rsidP="00AD77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- повысить открытость муниципальной службы в городском округе Тольятти;</w:t>
      </w:r>
    </w:p>
    <w:p w:rsidR="00EF149A" w:rsidRPr="00CC485E" w:rsidRDefault="00EF149A" w:rsidP="00AD77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- осуществить антикоррупционную пропаганду в городском округе Тольятти, сформировать в обществе нетерпимое отношение к проявлениям коррупции.</w:t>
      </w:r>
    </w:p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149A" w:rsidRPr="00CC485E" w:rsidRDefault="00EF149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C485E">
        <w:rPr>
          <w:rFonts w:ascii="Times New Roman" w:hAnsi="Times New Roman" w:cs="Times New Roman"/>
          <w:sz w:val="28"/>
          <w:szCs w:val="28"/>
        </w:rPr>
        <w:t>Показатели конечного результата</w:t>
      </w:r>
      <w:r w:rsidR="00AD7740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</w:p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3686"/>
        <w:gridCol w:w="850"/>
        <w:gridCol w:w="851"/>
        <w:gridCol w:w="709"/>
        <w:gridCol w:w="708"/>
        <w:gridCol w:w="709"/>
        <w:gridCol w:w="709"/>
        <w:gridCol w:w="709"/>
      </w:tblGrid>
      <w:tr w:rsidR="00EF149A" w:rsidRPr="00CC485E" w:rsidTr="00AE3EED">
        <w:tc>
          <w:tcPr>
            <w:tcW w:w="562" w:type="dxa"/>
            <w:vMerge w:val="restart"/>
          </w:tcPr>
          <w:p w:rsidR="00EF149A" w:rsidRPr="00CC485E" w:rsidRDefault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E3E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vMerge w:val="restart"/>
          </w:tcPr>
          <w:p w:rsidR="00EF149A" w:rsidRPr="00CC485E" w:rsidRDefault="00AD77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 конечного результата</w:t>
            </w:r>
          </w:p>
        </w:tc>
        <w:tc>
          <w:tcPr>
            <w:tcW w:w="850" w:type="dxa"/>
            <w:vMerge w:val="restart"/>
          </w:tcPr>
          <w:p w:rsidR="00EF149A" w:rsidRPr="00CC485E" w:rsidRDefault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 изм</w:t>
            </w:r>
            <w:r w:rsidR="00EF149A" w:rsidRPr="00CC48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  <w:vMerge w:val="restart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3544" w:type="dxa"/>
            <w:gridSpan w:val="5"/>
          </w:tcPr>
          <w:p w:rsidR="00EF149A" w:rsidRPr="00CC485E" w:rsidRDefault="00AD77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Планируемые значения показателя конечного результата</w:t>
            </w:r>
          </w:p>
        </w:tc>
      </w:tr>
      <w:tr w:rsidR="00EF149A" w:rsidRPr="00CC485E" w:rsidTr="00AE3EED">
        <w:tc>
          <w:tcPr>
            <w:tcW w:w="562" w:type="dxa"/>
            <w:vMerge/>
          </w:tcPr>
          <w:p w:rsidR="00EF149A" w:rsidRPr="00CC485E" w:rsidRDefault="00EF1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EF149A" w:rsidRPr="00CC485E" w:rsidRDefault="00EF1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F149A" w:rsidRPr="00CC485E" w:rsidRDefault="00EF1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EF149A" w:rsidRPr="00CC485E" w:rsidRDefault="00EF1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EF149A" w:rsidRPr="00CC485E" w:rsidRDefault="00E432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AD7740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708" w:type="dxa"/>
          </w:tcPr>
          <w:p w:rsidR="00EF149A" w:rsidRPr="00CC485E" w:rsidRDefault="00E432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AD7740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709" w:type="dxa"/>
          </w:tcPr>
          <w:p w:rsidR="00EF149A" w:rsidRPr="00CC485E" w:rsidRDefault="00E432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AD7740"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709" w:type="dxa"/>
          </w:tcPr>
          <w:p w:rsidR="00EF149A" w:rsidRPr="00CC485E" w:rsidRDefault="00E432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AD7740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709" w:type="dxa"/>
          </w:tcPr>
          <w:p w:rsidR="00EF149A" w:rsidRPr="00CC485E" w:rsidRDefault="00E432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AD7740">
              <w:rPr>
                <w:rFonts w:ascii="Times New Roman" w:hAnsi="Times New Roman" w:cs="Times New Roman"/>
                <w:sz w:val="28"/>
                <w:szCs w:val="28"/>
              </w:rPr>
              <w:t>2031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AD7740" w:rsidRPr="00CC485E" w:rsidTr="00AE3EED">
        <w:tc>
          <w:tcPr>
            <w:tcW w:w="562" w:type="dxa"/>
          </w:tcPr>
          <w:p w:rsidR="00AD7740" w:rsidRPr="00CC485E" w:rsidRDefault="00AD7740" w:rsidP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AD7740" w:rsidRPr="00CC485E" w:rsidRDefault="00AD7740" w:rsidP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AD7740" w:rsidRPr="00CC485E" w:rsidRDefault="00AD7740" w:rsidP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AD7740" w:rsidRPr="00CC485E" w:rsidRDefault="00AD7740" w:rsidP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AD7740" w:rsidRDefault="00AD7740" w:rsidP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AD7740" w:rsidRDefault="00AD7740" w:rsidP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AD7740" w:rsidRDefault="00AD7740" w:rsidP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AD7740" w:rsidRDefault="00AD7740" w:rsidP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AD7740" w:rsidRDefault="00AD7740" w:rsidP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F149A" w:rsidRPr="00CC485E" w:rsidTr="00AE3EED">
        <w:tc>
          <w:tcPr>
            <w:tcW w:w="562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686" w:type="dxa"/>
          </w:tcPr>
          <w:p w:rsidR="00EF149A" w:rsidRPr="00CC485E" w:rsidRDefault="00EF1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Доля муниципальных служащих, в отношении которых проведен внутренний мониторинг сведений о доходах, расходах, имуществе и обязательствах имущественного характера, от общего числа муниципальных служащих, представляющих указанные сведения</w:t>
            </w:r>
          </w:p>
        </w:tc>
        <w:tc>
          <w:tcPr>
            <w:tcW w:w="850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1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8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F149A" w:rsidRPr="00CC485E" w:rsidTr="00AE3EED">
        <w:tc>
          <w:tcPr>
            <w:tcW w:w="562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EF149A" w:rsidRPr="00CC485E" w:rsidRDefault="00EF1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Доля проектов нормативных правовых актов, прошедших антикоррупционную экспертизу в отчетном периоде, от общего количества проектов нормативных правовых актов, подлежащих антикоррупционной экспертизе в отчетном периоде</w:t>
            </w:r>
          </w:p>
        </w:tc>
        <w:tc>
          <w:tcPr>
            <w:tcW w:w="850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1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8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F149A" w:rsidRPr="00CC485E" w:rsidTr="00AE3EED">
        <w:tc>
          <w:tcPr>
            <w:tcW w:w="562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EF149A" w:rsidRPr="00CC485E" w:rsidRDefault="00EF149A" w:rsidP="00792F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Доля выявленных нарушений в отношении муниципальных служащих органов местного самоуправле</w:t>
            </w:r>
            <w:r w:rsidR="00792FBA">
              <w:rPr>
                <w:rFonts w:ascii="Times New Roman" w:hAnsi="Times New Roman" w:cs="Times New Roman"/>
                <w:sz w:val="28"/>
                <w:szCs w:val="28"/>
              </w:rPr>
              <w:t>ния городского округа Тольятти,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руководителей </w:t>
            </w:r>
            <w:r w:rsidR="00792FBA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учреждений, представивших неполные/недостоверные сведения о доходах, расходах, имуществе и обязательствах имущественного характера, от общего числа муниципальных служащих и руководителей </w:t>
            </w:r>
            <w:r w:rsidR="00792FBA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учреждений, представивших указанные сведения</w:t>
            </w:r>
          </w:p>
        </w:tc>
        <w:tc>
          <w:tcPr>
            <w:tcW w:w="850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1" w:type="dxa"/>
          </w:tcPr>
          <w:p w:rsidR="00EF149A" w:rsidRPr="00CC485E" w:rsidRDefault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9" w:type="dxa"/>
          </w:tcPr>
          <w:p w:rsidR="00EF149A" w:rsidRPr="00CC485E" w:rsidRDefault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8" w:type="dxa"/>
          </w:tcPr>
          <w:p w:rsidR="00EF149A" w:rsidRPr="00CC485E" w:rsidRDefault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EF149A" w:rsidRPr="00CC485E" w:rsidRDefault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EF149A" w:rsidRPr="00CC485E" w:rsidRDefault="00E2549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EF149A" w:rsidRPr="00CC485E" w:rsidRDefault="00E2549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F149A" w:rsidRPr="00CC485E" w:rsidTr="00AE3EED">
        <w:tc>
          <w:tcPr>
            <w:tcW w:w="562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686" w:type="dxa"/>
          </w:tcPr>
          <w:p w:rsidR="00EF149A" w:rsidRPr="00CC485E" w:rsidRDefault="00EF149A" w:rsidP="00792F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Количество уголовных дел, возбужденных дел за совершение коррупционных преступлений в отношении муниципальных служащих органов местного самоуправле</w:t>
            </w:r>
            <w:r w:rsidR="00792FBA">
              <w:rPr>
                <w:rFonts w:ascii="Times New Roman" w:hAnsi="Times New Roman" w:cs="Times New Roman"/>
                <w:sz w:val="28"/>
                <w:szCs w:val="28"/>
              </w:rPr>
              <w:t>ния городского округа Тольятти,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руководителей </w:t>
            </w:r>
            <w:r w:rsidR="00792FB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учреждений</w:t>
            </w:r>
          </w:p>
        </w:tc>
        <w:tc>
          <w:tcPr>
            <w:tcW w:w="850" w:type="dxa"/>
          </w:tcPr>
          <w:p w:rsidR="00EF149A" w:rsidRPr="00CC485E" w:rsidRDefault="00500FC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Ед. / % </w:t>
            </w:r>
          </w:p>
        </w:tc>
        <w:tc>
          <w:tcPr>
            <w:tcW w:w="851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544" w:type="dxa"/>
            <w:gridSpan w:val="5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фактов </w:t>
            </w:r>
            <w:r w:rsidR="00500F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100</w:t>
            </w:r>
            <w:r w:rsidR="00500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%;</w:t>
            </w:r>
          </w:p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1 и более </w:t>
            </w:r>
            <w:r w:rsidR="00500F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="00500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EF149A" w:rsidRPr="00CC485E" w:rsidTr="00AE3EED">
        <w:tc>
          <w:tcPr>
            <w:tcW w:w="562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EF149A" w:rsidRPr="00CC485E" w:rsidRDefault="00EF1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Доля организованных проверок и анализа на коррупционность результатов осуществления закупок товаров, работ, услуг для муниципальных нужд</w:t>
            </w:r>
          </w:p>
        </w:tc>
        <w:tc>
          <w:tcPr>
            <w:tcW w:w="850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1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8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EF149A" w:rsidRPr="00CC485E" w:rsidRDefault="00EF1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8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E3EED" w:rsidRPr="00CC485E" w:rsidTr="00B177F0">
        <w:tc>
          <w:tcPr>
            <w:tcW w:w="9493" w:type="dxa"/>
            <w:gridSpan w:val="9"/>
          </w:tcPr>
          <w:p w:rsidR="00AE3EED" w:rsidRPr="00CC485E" w:rsidRDefault="00AE3EED" w:rsidP="00E432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(индикаторы) Стратегии</w:t>
            </w:r>
            <w:r w:rsidR="003D27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270D" w:rsidRPr="003D270D">
              <w:rPr>
                <w:rFonts w:ascii="Times New Roman" w:hAnsi="Times New Roman"/>
                <w:sz w:val="20"/>
              </w:rPr>
              <w:t>&lt;*&gt;</w:t>
            </w:r>
            <w:r w:rsidR="00E432E1">
              <w:rPr>
                <w:rFonts w:ascii="Times New Roman" w:hAnsi="Times New Roman" w:cs="Times New Roman"/>
                <w:sz w:val="28"/>
                <w:szCs w:val="28"/>
              </w:rPr>
              <w:t xml:space="preserve">, определенные планом мероприятий </w:t>
            </w:r>
            <w:r w:rsidR="00E254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E432E1">
              <w:rPr>
                <w:rFonts w:ascii="Times New Roman" w:hAnsi="Times New Roman" w:cs="Times New Roman"/>
                <w:sz w:val="28"/>
                <w:szCs w:val="28"/>
              </w:rPr>
              <w:t>по реализации Стратегии</w:t>
            </w:r>
            <w:r w:rsidR="003D27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270D" w:rsidRPr="003D270D">
              <w:rPr>
                <w:rFonts w:ascii="Times New Roman" w:hAnsi="Times New Roman"/>
                <w:sz w:val="20"/>
              </w:rPr>
              <w:t>&lt;*&gt;</w:t>
            </w:r>
          </w:p>
        </w:tc>
      </w:tr>
      <w:tr w:rsidR="00AE3EED" w:rsidRPr="00CC485E" w:rsidTr="00AE3EED">
        <w:tc>
          <w:tcPr>
            <w:tcW w:w="562" w:type="dxa"/>
          </w:tcPr>
          <w:p w:rsidR="00AE3EED" w:rsidRPr="003D270D" w:rsidRDefault="00AE3EED" w:rsidP="00AE3E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270D">
              <w:rPr>
                <w:rFonts w:ascii="Times New Roman" w:hAnsi="Times New Roman"/>
                <w:sz w:val="20"/>
                <w:szCs w:val="20"/>
              </w:rPr>
              <w:t>&lt;*</w:t>
            </w:r>
            <w:r w:rsidR="003D270D" w:rsidRPr="003D270D">
              <w:rPr>
                <w:rFonts w:ascii="Times New Roman" w:hAnsi="Times New Roman"/>
                <w:sz w:val="20"/>
                <w:szCs w:val="20"/>
              </w:rPr>
              <w:t>*</w:t>
            </w:r>
            <w:r w:rsidRPr="003D270D">
              <w:rPr>
                <w:rFonts w:ascii="Times New Roman" w:hAnsi="Times New Roman"/>
                <w:sz w:val="20"/>
                <w:szCs w:val="20"/>
              </w:rPr>
              <w:t>&gt;</w:t>
            </w:r>
          </w:p>
        </w:tc>
        <w:tc>
          <w:tcPr>
            <w:tcW w:w="3686" w:type="dxa"/>
          </w:tcPr>
          <w:p w:rsidR="00AE3EED" w:rsidRPr="00B77919" w:rsidRDefault="00AE3EED" w:rsidP="00AE3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AE3EED" w:rsidRPr="00B77919" w:rsidRDefault="00AE3EED" w:rsidP="00AE3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AE3EED" w:rsidRPr="00B77919" w:rsidRDefault="00AE3EED" w:rsidP="00AE3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AE3EED" w:rsidRPr="00B77919" w:rsidRDefault="00AE3EED" w:rsidP="00AE3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AE3EED" w:rsidRPr="00B77919" w:rsidRDefault="00AE3EED" w:rsidP="00AE3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AE3EED" w:rsidRPr="00B77919" w:rsidRDefault="00AE3EED" w:rsidP="00AE3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AE3EED" w:rsidRPr="00B77919" w:rsidRDefault="00AE3EED" w:rsidP="00AE3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AE3EED" w:rsidRPr="00CC485E" w:rsidRDefault="00AE3EED" w:rsidP="00AE3E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E3EED" w:rsidRPr="00CC485E" w:rsidTr="003F68EB">
        <w:tc>
          <w:tcPr>
            <w:tcW w:w="9493" w:type="dxa"/>
            <w:gridSpan w:val="9"/>
          </w:tcPr>
          <w:p w:rsidR="00AE3EED" w:rsidRPr="00CC485E" w:rsidRDefault="00AE3EED" w:rsidP="00E432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 xml:space="preserve">Целевые показатели (индикаторы) национальных и федеральных проектов </w:t>
            </w:r>
            <w:r w:rsidR="00E2549F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B77919">
              <w:rPr>
                <w:rFonts w:ascii="Times New Roman" w:hAnsi="Times New Roman"/>
                <w:sz w:val="28"/>
                <w:szCs w:val="28"/>
              </w:rPr>
              <w:t>в части, касающейся городского округа Тольятти</w:t>
            </w:r>
          </w:p>
        </w:tc>
      </w:tr>
      <w:tr w:rsidR="00AE3EED" w:rsidRPr="00CC485E" w:rsidTr="00AE3EED">
        <w:tc>
          <w:tcPr>
            <w:tcW w:w="562" w:type="dxa"/>
          </w:tcPr>
          <w:p w:rsidR="00AE3EED" w:rsidRPr="003D270D" w:rsidRDefault="00AE3EED" w:rsidP="00AE3E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270D">
              <w:rPr>
                <w:rFonts w:ascii="Times New Roman" w:hAnsi="Times New Roman"/>
                <w:sz w:val="20"/>
                <w:szCs w:val="20"/>
              </w:rPr>
              <w:t>&lt;*</w:t>
            </w:r>
            <w:r w:rsidR="003D270D" w:rsidRPr="003D270D">
              <w:rPr>
                <w:rFonts w:ascii="Times New Roman" w:hAnsi="Times New Roman"/>
                <w:sz w:val="20"/>
                <w:szCs w:val="20"/>
              </w:rPr>
              <w:t>*</w:t>
            </w:r>
            <w:r w:rsidRPr="003D270D">
              <w:rPr>
                <w:rFonts w:ascii="Times New Roman" w:hAnsi="Times New Roman"/>
                <w:sz w:val="20"/>
                <w:szCs w:val="20"/>
              </w:rPr>
              <w:t>&gt;</w:t>
            </w:r>
          </w:p>
        </w:tc>
        <w:tc>
          <w:tcPr>
            <w:tcW w:w="3686" w:type="dxa"/>
          </w:tcPr>
          <w:p w:rsidR="00AE3EED" w:rsidRPr="00B77919" w:rsidRDefault="00AE3EED" w:rsidP="00AE3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AE3EED" w:rsidRPr="00B77919" w:rsidRDefault="00AE3EED" w:rsidP="00AE3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AE3EED" w:rsidRPr="00B77919" w:rsidRDefault="00AE3EED" w:rsidP="00AE3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AE3EED" w:rsidRPr="00B77919" w:rsidRDefault="00AE3EED" w:rsidP="00AE3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AE3EED" w:rsidRPr="00B77919" w:rsidRDefault="00AE3EED" w:rsidP="00AE3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AE3EED" w:rsidRPr="00B77919" w:rsidRDefault="00AE3EED" w:rsidP="00AE3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AE3EED" w:rsidRPr="00B77919" w:rsidRDefault="00AE3EED" w:rsidP="00AE3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79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AE3EED" w:rsidRPr="00CC485E" w:rsidRDefault="00AE3EED" w:rsidP="00AE3E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F149A" w:rsidRPr="00CC485E" w:rsidRDefault="00EF1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270D" w:rsidRPr="003D270D" w:rsidRDefault="00AE3EED" w:rsidP="003D270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D270D">
        <w:rPr>
          <w:rFonts w:ascii="Times New Roman" w:hAnsi="Times New Roman"/>
          <w:sz w:val="20"/>
          <w:szCs w:val="20"/>
        </w:rPr>
        <w:t xml:space="preserve">&lt;*&gt; </w:t>
      </w:r>
      <w:r w:rsidR="003D270D" w:rsidRPr="003D270D">
        <w:rPr>
          <w:rFonts w:ascii="Times New Roman" w:hAnsi="Times New Roman"/>
          <w:sz w:val="20"/>
          <w:szCs w:val="20"/>
        </w:rPr>
        <w:t>Стратегия социально-экономического развития городского округа Тольятти на период до 2030 года, утверждена решением Думы городского округа Тольятти от 25.01.2019 № 131</w:t>
      </w:r>
    </w:p>
    <w:p w:rsidR="00AE3EED" w:rsidRPr="003D270D" w:rsidRDefault="003D270D" w:rsidP="00AE3E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D270D">
        <w:rPr>
          <w:rFonts w:ascii="Times New Roman" w:hAnsi="Times New Roman"/>
          <w:sz w:val="20"/>
          <w:szCs w:val="20"/>
        </w:rPr>
        <w:t>&lt;**&gt;</w:t>
      </w:r>
      <w:r>
        <w:rPr>
          <w:rFonts w:ascii="Times New Roman" w:hAnsi="Times New Roman"/>
          <w:sz w:val="26"/>
          <w:szCs w:val="26"/>
        </w:rPr>
        <w:t xml:space="preserve"> </w:t>
      </w:r>
      <w:r w:rsidR="00AE3EED" w:rsidRPr="003D270D">
        <w:rPr>
          <w:rFonts w:ascii="Times New Roman" w:hAnsi="Times New Roman"/>
          <w:sz w:val="20"/>
          <w:szCs w:val="20"/>
        </w:rPr>
        <w:t>Мероприятия муниципальной программы не предусмотрены Стратегией, национа</w:t>
      </w:r>
      <w:r>
        <w:rPr>
          <w:rFonts w:ascii="Times New Roman" w:hAnsi="Times New Roman"/>
          <w:sz w:val="20"/>
          <w:szCs w:val="20"/>
        </w:rPr>
        <w:t>льными и федеральными проектами</w:t>
      </w:r>
    </w:p>
    <w:p w:rsidR="00EF149A" w:rsidRPr="003D270D" w:rsidRDefault="00EF149A" w:rsidP="00AE3EED">
      <w:pPr>
        <w:pStyle w:val="ConsPlusNormal"/>
        <w:rPr>
          <w:sz w:val="20"/>
        </w:rPr>
      </w:pPr>
    </w:p>
    <w:p w:rsidR="00EF149A" w:rsidRDefault="00AE3EED" w:rsidP="00AE3EED">
      <w:pPr>
        <w:pStyle w:val="ConsPlusNormal"/>
        <w:jc w:val="center"/>
      </w:pPr>
      <w:r>
        <w:t>_____________________________________</w:t>
      </w:r>
    </w:p>
    <w:p w:rsidR="00EF149A" w:rsidRDefault="00EF149A">
      <w:pPr>
        <w:pStyle w:val="ConsPlusNormal"/>
        <w:jc w:val="both"/>
      </w:pPr>
    </w:p>
    <w:p w:rsidR="00EF149A" w:rsidRDefault="00EF149A">
      <w:pPr>
        <w:pStyle w:val="ConsPlusNormal"/>
        <w:jc w:val="both"/>
      </w:pPr>
    </w:p>
    <w:p w:rsidR="00EF149A" w:rsidRDefault="00EF149A">
      <w:pPr>
        <w:pStyle w:val="ConsPlusNormal"/>
        <w:jc w:val="both"/>
      </w:pPr>
    </w:p>
    <w:p w:rsidR="00EF149A" w:rsidRDefault="00EF149A">
      <w:pPr>
        <w:pStyle w:val="ConsPlusNormal"/>
        <w:jc w:val="both"/>
      </w:pPr>
    </w:p>
    <w:sectPr w:rsidR="00EF149A" w:rsidSect="00680568">
      <w:headerReference w:type="default" r:id="rId19"/>
      <w:pgSz w:w="11906" w:h="16838"/>
      <w:pgMar w:top="1134" w:right="850" w:bottom="1134" w:left="1701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0F8" w:rsidRDefault="009720F8" w:rsidP="003215A3">
      <w:pPr>
        <w:spacing w:after="0" w:line="240" w:lineRule="auto"/>
      </w:pPr>
      <w:r>
        <w:separator/>
      </w:r>
    </w:p>
  </w:endnote>
  <w:endnote w:type="continuationSeparator" w:id="0">
    <w:p w:rsidR="009720F8" w:rsidRDefault="009720F8" w:rsidP="00321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0F8" w:rsidRDefault="009720F8" w:rsidP="003215A3">
      <w:pPr>
        <w:spacing w:after="0" w:line="240" w:lineRule="auto"/>
      </w:pPr>
      <w:r>
        <w:separator/>
      </w:r>
    </w:p>
  </w:footnote>
  <w:footnote w:type="continuationSeparator" w:id="0">
    <w:p w:rsidR="009720F8" w:rsidRDefault="009720F8" w:rsidP="003215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6880583"/>
      <w:docPartObj>
        <w:docPartGallery w:val="Page Numbers (Top of Page)"/>
        <w:docPartUnique/>
      </w:docPartObj>
    </w:sdtPr>
    <w:sdtEndPr/>
    <w:sdtContent>
      <w:p w:rsidR="003215A3" w:rsidRDefault="003215A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B3A">
          <w:rPr>
            <w:noProof/>
          </w:rPr>
          <w:t>14</w:t>
        </w:r>
        <w:r>
          <w:fldChar w:fldCharType="end"/>
        </w:r>
      </w:p>
    </w:sdtContent>
  </w:sdt>
  <w:p w:rsidR="003215A3" w:rsidRDefault="003215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49A"/>
    <w:rsid w:val="00045C08"/>
    <w:rsid w:val="00066D9F"/>
    <w:rsid w:val="000C37AC"/>
    <w:rsid w:val="000E6A76"/>
    <w:rsid w:val="00101768"/>
    <w:rsid w:val="00105074"/>
    <w:rsid w:val="001A1436"/>
    <w:rsid w:val="00243A3D"/>
    <w:rsid w:val="00263CAE"/>
    <w:rsid w:val="002721EE"/>
    <w:rsid w:val="002F2B6C"/>
    <w:rsid w:val="00320BB5"/>
    <w:rsid w:val="003215A3"/>
    <w:rsid w:val="00327C1E"/>
    <w:rsid w:val="0034651A"/>
    <w:rsid w:val="003D270D"/>
    <w:rsid w:val="004015CA"/>
    <w:rsid w:val="00483611"/>
    <w:rsid w:val="004B4798"/>
    <w:rsid w:val="004C23B5"/>
    <w:rsid w:val="004E0A0F"/>
    <w:rsid w:val="004F1413"/>
    <w:rsid w:val="004F7F16"/>
    <w:rsid w:val="00500FCF"/>
    <w:rsid w:val="00502A16"/>
    <w:rsid w:val="005224DF"/>
    <w:rsid w:val="0059496A"/>
    <w:rsid w:val="005C4A87"/>
    <w:rsid w:val="005D16F5"/>
    <w:rsid w:val="005F3A24"/>
    <w:rsid w:val="00614949"/>
    <w:rsid w:val="006264FC"/>
    <w:rsid w:val="00680568"/>
    <w:rsid w:val="006B0D40"/>
    <w:rsid w:val="006E5F50"/>
    <w:rsid w:val="00703A4E"/>
    <w:rsid w:val="00735F6B"/>
    <w:rsid w:val="00792FBA"/>
    <w:rsid w:val="007E0E46"/>
    <w:rsid w:val="007F0283"/>
    <w:rsid w:val="007F69E6"/>
    <w:rsid w:val="008521EB"/>
    <w:rsid w:val="00884468"/>
    <w:rsid w:val="008938C6"/>
    <w:rsid w:val="008A4294"/>
    <w:rsid w:val="008B4935"/>
    <w:rsid w:val="008F7F3E"/>
    <w:rsid w:val="00907D57"/>
    <w:rsid w:val="00946B48"/>
    <w:rsid w:val="00952A80"/>
    <w:rsid w:val="00953573"/>
    <w:rsid w:val="009720F8"/>
    <w:rsid w:val="009800E7"/>
    <w:rsid w:val="009B5C40"/>
    <w:rsid w:val="009E3840"/>
    <w:rsid w:val="00A104E8"/>
    <w:rsid w:val="00A21CAF"/>
    <w:rsid w:val="00A33388"/>
    <w:rsid w:val="00A44BFD"/>
    <w:rsid w:val="00A9765B"/>
    <w:rsid w:val="00AD0DEA"/>
    <w:rsid w:val="00AD7740"/>
    <w:rsid w:val="00AE14A5"/>
    <w:rsid w:val="00AE3EED"/>
    <w:rsid w:val="00AE55B0"/>
    <w:rsid w:val="00B10906"/>
    <w:rsid w:val="00B36A0F"/>
    <w:rsid w:val="00BD1315"/>
    <w:rsid w:val="00C12AD2"/>
    <w:rsid w:val="00C72160"/>
    <w:rsid w:val="00C8055E"/>
    <w:rsid w:val="00CC485E"/>
    <w:rsid w:val="00CD2C07"/>
    <w:rsid w:val="00D01E8A"/>
    <w:rsid w:val="00D13769"/>
    <w:rsid w:val="00D31BDC"/>
    <w:rsid w:val="00D37035"/>
    <w:rsid w:val="00D74382"/>
    <w:rsid w:val="00DA2404"/>
    <w:rsid w:val="00DB5C50"/>
    <w:rsid w:val="00DD552D"/>
    <w:rsid w:val="00DE5D5F"/>
    <w:rsid w:val="00DE65BE"/>
    <w:rsid w:val="00DF6EE5"/>
    <w:rsid w:val="00E2549F"/>
    <w:rsid w:val="00E25604"/>
    <w:rsid w:val="00E31ED0"/>
    <w:rsid w:val="00E36401"/>
    <w:rsid w:val="00E432E1"/>
    <w:rsid w:val="00E4712C"/>
    <w:rsid w:val="00E72AE6"/>
    <w:rsid w:val="00EC3100"/>
    <w:rsid w:val="00EF149A"/>
    <w:rsid w:val="00F22B3A"/>
    <w:rsid w:val="00F457B6"/>
    <w:rsid w:val="00FB4104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F5DCA"/>
  <w15:chartTrackingRefBased/>
  <w15:docId w15:val="{6C898327-32B7-463E-B3CB-6D9A8704B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F3E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63CA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F1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F14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F1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F14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F1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F14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F14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F149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63CA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rsid w:val="00E72AE6"/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1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15A3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321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15A3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F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7F1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353746184B4243FFF40B34B5DF72AC97B816C7E2F1D8A92E01BA2D3511EAAE02C790FEFD00668828C46CE25A51C3D630FD903D1E17CE08f6gEF" TargetMode="External"/><Relationship Id="rId13" Type="http://schemas.openxmlformats.org/officeDocument/2006/relationships/hyperlink" Target="https://login.consultant.ru/link/?req=doc&amp;base=LAW&amp;n=450733" TargetMode="External"/><Relationship Id="rId18" Type="http://schemas.openxmlformats.org/officeDocument/2006/relationships/hyperlink" Target="https://login.consultant.ru/link/?req=doc&amp;base=RLAW256&amp;n=73394&amp;dst=100012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256&amp;n=179496&amp;dst=101844" TargetMode="External"/><Relationship Id="rId12" Type="http://schemas.openxmlformats.org/officeDocument/2006/relationships/hyperlink" Target="https://login.consultant.ru/link/?req=doc&amp;base=LAW&amp;n=523306" TargetMode="External"/><Relationship Id="rId17" Type="http://schemas.openxmlformats.org/officeDocument/2006/relationships/hyperlink" Target="https://login.consultant.ru/link/?req=doc&amp;base=RLAW256&amp;n=179496&amp;dst=10184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56&amp;n=84966&amp;dst=100011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56&amp;n=200546" TargetMode="External"/><Relationship Id="rId11" Type="http://schemas.openxmlformats.org/officeDocument/2006/relationships/hyperlink" Target="https://login.consultant.ru/link/?req=doc&amp;base=RLAW256&amp;n=179496&amp;dst=101844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LAW256&amp;n=201578" TargetMode="External"/><Relationship Id="rId10" Type="http://schemas.openxmlformats.org/officeDocument/2006/relationships/hyperlink" Target="https://login.consultant.ru/link/?req=doc&amp;base=LAW&amp;n=523306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6D353746184B4243FFF41539A3B32EA495B14AC8E6F4D4F97353BC7A6A41ECFB428796ABBE446A8F2ECF38B6160F9A8570B69D3E040BCE0B738E45DEf7gEF" TargetMode="External"/><Relationship Id="rId14" Type="http://schemas.openxmlformats.org/officeDocument/2006/relationships/hyperlink" Target="https://login.consultant.ru/link/?req=doc&amp;base=RLAW256&amp;n=2081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12</Pages>
  <Words>3935</Words>
  <Characters>22431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Тимофеева Елена Александровна</dc:creator>
  <cp:keywords/>
  <dc:description/>
  <cp:lastModifiedBy>Тимофеева Елена Александровна</cp:lastModifiedBy>
  <cp:revision>18</cp:revision>
  <cp:lastPrinted>2026-05-20T04:15:00Z</cp:lastPrinted>
  <dcterms:created xsi:type="dcterms:W3CDTF">2026-03-24T12:30:00Z</dcterms:created>
  <dcterms:modified xsi:type="dcterms:W3CDTF">2026-08-10T12:12:00Z</dcterms:modified>
</cp:coreProperties>
</file>